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D00A9" w:rsidRPr="002D00A9" w:rsidTr="005E6103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511C9" w:rsidRPr="007575A0" w:rsidRDefault="002D00A9" w:rsidP="005E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Федеральное государственное бюджетное образовательное учреждение</w:t>
            </w:r>
          </w:p>
          <w:p w:rsidR="008511C9" w:rsidRPr="007575A0" w:rsidRDefault="002D00A9" w:rsidP="005E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</w:t>
            </w:r>
            <w:r w:rsidR="008511C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  <w:p w:rsidR="002D00A9" w:rsidRPr="002D00A9" w:rsidRDefault="002D00A9" w:rsidP="005E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«Орловский государственный институт искусств и культуры»</w:t>
            </w:r>
          </w:p>
          <w:p w:rsidR="002D00A9" w:rsidRPr="002D00A9" w:rsidRDefault="002D00A9" w:rsidP="005E6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</w:tbl>
    <w:p w:rsidR="002D00A9" w:rsidRPr="002D00A9" w:rsidRDefault="002D00A9" w:rsidP="005E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  <w:r w:rsidRPr="002D00A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8511C9">
        <w:rPr>
          <w:rFonts w:ascii="Times New Roman" w:eastAsia="Times New Roman" w:hAnsi="Times New Roman" w:cs="Times New Roman"/>
          <w:sz w:val="24"/>
          <w:szCs w:val="24"/>
        </w:rPr>
        <w:t>риглашаем вас принять участие </w:t>
      </w:r>
      <w:r w:rsidR="008511C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Pr="002D00A9">
        <w:rPr>
          <w:rFonts w:ascii="Times New Roman" w:eastAsia="Times New Roman" w:hAnsi="Times New Roman" w:cs="Times New Roman"/>
          <w:sz w:val="24"/>
          <w:szCs w:val="24"/>
        </w:rPr>
        <w:t xml:space="preserve"> Междунар</w:t>
      </w:r>
      <w:bookmarkStart w:id="0" w:name="_GoBack"/>
      <w:bookmarkEnd w:id="0"/>
      <w:r w:rsidRPr="002D00A9">
        <w:rPr>
          <w:rFonts w:ascii="Times New Roman" w:eastAsia="Times New Roman" w:hAnsi="Times New Roman" w:cs="Times New Roman"/>
          <w:sz w:val="24"/>
          <w:szCs w:val="24"/>
        </w:rPr>
        <w:t>одной научно-практической конференции </w:t>
      </w:r>
      <w:r w:rsidRPr="002D00A9">
        <w:rPr>
          <w:rFonts w:ascii="Times New Roman" w:eastAsia="Times New Roman" w:hAnsi="Times New Roman" w:cs="Times New Roman"/>
          <w:sz w:val="24"/>
          <w:szCs w:val="24"/>
        </w:rPr>
        <w:br/>
        <w:t xml:space="preserve">«ФОРМИРОВАНИЕ РЕГИОНАЛЬНОЙ КУЛЬТУРНОЙ ПОЛИТИКИ </w:t>
      </w:r>
      <w:r w:rsidR="008511C9">
        <w:rPr>
          <w:rFonts w:ascii="Times New Roman" w:eastAsia="Times New Roman" w:hAnsi="Times New Roman" w:cs="Times New Roman"/>
          <w:sz w:val="24"/>
          <w:szCs w:val="24"/>
        </w:rPr>
        <w:br/>
        <w:t>В КОНТЕКСТЕ </w:t>
      </w:r>
      <w:r w:rsidRPr="002D00A9">
        <w:rPr>
          <w:rFonts w:ascii="Times New Roman" w:eastAsia="Times New Roman" w:hAnsi="Times New Roman" w:cs="Times New Roman"/>
          <w:sz w:val="24"/>
          <w:szCs w:val="24"/>
        </w:rPr>
        <w:t>МОДЕРНИЗАЦИИ ОБРАЗОВАНИЯ»</w:t>
      </w:r>
    </w:p>
    <w:p w:rsidR="002D00A9" w:rsidRPr="005E6103" w:rsidRDefault="008511C9" w:rsidP="005E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103">
        <w:rPr>
          <w:rFonts w:ascii="Times New Roman" w:eastAsia="Times New Roman" w:hAnsi="Times New Roman" w:cs="Times New Roman"/>
          <w:b/>
          <w:sz w:val="24"/>
          <w:szCs w:val="24"/>
        </w:rPr>
        <w:t>28–</w:t>
      </w:r>
      <w:r w:rsidR="002D00A9" w:rsidRPr="005E6103">
        <w:rPr>
          <w:rFonts w:ascii="Times New Roman" w:eastAsia="Times New Roman" w:hAnsi="Times New Roman" w:cs="Times New Roman"/>
          <w:b/>
          <w:sz w:val="24"/>
          <w:szCs w:val="24"/>
        </w:rPr>
        <w:t>29 марта 2014 года</w:t>
      </w:r>
    </w:p>
    <w:p w:rsidR="002D00A9" w:rsidRPr="002D00A9" w:rsidRDefault="002D00A9" w:rsidP="002D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в рамках </w:t>
      </w:r>
      <w:hyperlink r:id="rId5" w:tgtFrame="_blank" w:history="1">
        <w:r w:rsidRPr="002D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Года культуры в России</w:t>
        </w:r>
      </w:hyperlink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Предлагаются следующие направления в рамках общей темы конференции:</w:t>
      </w:r>
    </w:p>
    <w:p w:rsidR="008511C9" w:rsidRDefault="005E6103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00A9" w:rsidRPr="002D00A9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культурная политика: </w:t>
      </w:r>
    </w:p>
    <w:p w:rsidR="002D00A9" w:rsidRPr="002D00A9" w:rsidRDefault="002D00A9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теоретические аспекты, социокультурные технологии.</w:t>
      </w:r>
    </w:p>
    <w:p w:rsidR="008511C9" w:rsidRDefault="005E6103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00A9" w:rsidRPr="002D00A9">
        <w:rPr>
          <w:rFonts w:ascii="Times New Roman" w:eastAsia="Times New Roman" w:hAnsi="Times New Roman" w:cs="Times New Roman"/>
          <w:sz w:val="24"/>
          <w:szCs w:val="24"/>
        </w:rPr>
        <w:t xml:space="preserve">Кадровое обеспечение сферы культуры и искусства: </w:t>
      </w:r>
    </w:p>
    <w:p w:rsidR="002D00A9" w:rsidRPr="002D00A9" w:rsidRDefault="002D00A9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региональные аспекты.</w:t>
      </w:r>
    </w:p>
    <w:p w:rsidR="006F00A6" w:rsidRDefault="005E6103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00A9" w:rsidRPr="002D00A9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развитие системы образования </w:t>
      </w:r>
    </w:p>
    <w:p w:rsidR="002D00A9" w:rsidRPr="002D00A9" w:rsidRDefault="002D00A9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в сфере искусств и культуры.</w:t>
      </w:r>
    </w:p>
    <w:p w:rsidR="006F00A6" w:rsidRDefault="005E6103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k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yI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LOZ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00A9" w:rsidRPr="002D00A9">
        <w:rPr>
          <w:rFonts w:ascii="Times New Roman" w:eastAsia="Times New Roman" w:hAnsi="Times New Roman" w:cs="Times New Roman"/>
          <w:sz w:val="24"/>
          <w:szCs w:val="24"/>
        </w:rPr>
        <w:t xml:space="preserve">Вуз искусств и культуры </w:t>
      </w:r>
    </w:p>
    <w:p w:rsidR="002D00A9" w:rsidRPr="002D00A9" w:rsidRDefault="002D00A9" w:rsidP="0085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как научно-образовательный и культурный центр региона.</w:t>
      </w:r>
    </w:p>
    <w:p w:rsidR="002D00A9" w:rsidRDefault="005E6103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m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Ia5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00A9" w:rsidRPr="002D00A9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и их роль в сохранении культурного наследия.</w:t>
      </w:r>
    </w:p>
    <w:p w:rsidR="006F00A6" w:rsidRPr="002D00A9" w:rsidRDefault="006F00A6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В рамках конференции будут проходить заседания секций и круглых столов, презентации, мастер-классы, лекции, культурные мероприятия.</w:t>
      </w: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Планируется издание сборника научных работ (с присвоением ISBN) и выпуск CD/DVD диска. Сборник будет зарегистрирован в базе РИНЦ на сайте электронной библиотеки elibrary.ru.</w:t>
      </w: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Для участия в конференции следует не позднее 10 марта 2014 года прислать в оргкомитет заявку и текст доклада об</w:t>
      </w:r>
      <w:r w:rsidR="006F00A6">
        <w:rPr>
          <w:rFonts w:ascii="Times New Roman" w:eastAsia="Times New Roman" w:hAnsi="Times New Roman" w:cs="Times New Roman"/>
          <w:sz w:val="24"/>
          <w:szCs w:val="24"/>
        </w:rPr>
        <w:t>ъемом 3–</w:t>
      </w:r>
      <w:r w:rsidRPr="002D00A9">
        <w:rPr>
          <w:rFonts w:ascii="Times New Roman" w:eastAsia="Times New Roman" w:hAnsi="Times New Roman" w:cs="Times New Roman"/>
          <w:sz w:val="24"/>
          <w:szCs w:val="24"/>
        </w:rPr>
        <w:t>5 страниц (минимальное количество знаков – 4000). Форма заявки прилагается. Поступившие материалы рецензируются. Редакционная коллегия оставляет за собой право отклонять материалы, выходящие за рамки темы конференции, не отвечающие требованиям оформления, поступившие позднее указанного срока, без заполненной заявки.</w:t>
      </w: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Взнос для публикаций – 150 рублей за 1 страницу (+ 150 руб. на почтовые расходы).</w:t>
      </w: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материалов:</w:t>
      </w: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Материалы должны быть представлены на бумажном и электронном носителе. Текст на бумаге формата А4, шрифт Times New Roman, 14, одинарный интервал; поля: верхнее – 2 см, нижнее – 2,5 см, левое – 2 см, правое – 2 см. Редактор MS Word.</w:t>
      </w: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 xml:space="preserve">Структура: фамилия, инициалы автора (строчными буквами); название доклада (строчными буквами без разрядки и выделения); текст доклада; библиографический </w:t>
      </w:r>
      <w:r w:rsidRPr="002D00A9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(оформление в соответствии с ГОСТ Р 7.0.5-2008 Библиографическая ссылка. Общие требования и правила составления). Постраничные сноски и ссылки не допускаются.</w:t>
      </w:r>
    </w:p>
    <w:p w:rsidR="006F00A6" w:rsidRDefault="006F00A6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0A9" w:rsidRPr="002D00A9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Контактная информация:</w:t>
      </w:r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ФГБОУ ВПО «Орловский государственный институт искусств и культуры», </w:t>
      </w:r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302020, г. Орел, ул. Лескова, 15; </w:t>
      </w:r>
      <w:hyperlink r:id="rId6" w:tgtFrame="_blank" w:history="1">
        <w:r w:rsidRPr="002D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www.ogiik.orel.ru</w:t>
        </w:r>
      </w:hyperlink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Контактные лица:</w:t>
      </w:r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Ивашова Ирина Александровна – проректор по науке и международным связям</w:t>
      </w:r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тел.: 8(4862) 76-07-84</w:t>
      </w:r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7" w:tgtFrame="_blank" w:history="1">
        <w:r w:rsidRPr="002D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ivashova20@bk.ru</w:t>
        </w:r>
      </w:hyperlink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Белошицкая Наталья Владиславовна – начальник отдела науки и международных связей </w:t>
      </w:r>
    </w:p>
    <w:p w:rsidR="006F00A6" w:rsidRDefault="002D00A9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тел.: 8(4862) 42-34-19</w:t>
      </w:r>
    </w:p>
    <w:p w:rsidR="002D00A9" w:rsidRDefault="002D00A9" w:rsidP="002D00A9">
      <w:pPr>
        <w:spacing w:after="0" w:line="240" w:lineRule="auto"/>
        <w:jc w:val="both"/>
      </w:pPr>
      <w:r w:rsidRPr="002D00A9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8" w:tgtFrame="_blank" w:history="1">
        <w:r w:rsidRPr="002D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instkonf@mail.ru</w:t>
        </w:r>
      </w:hyperlink>
    </w:p>
    <w:p w:rsidR="006F00A6" w:rsidRPr="002D00A9" w:rsidRDefault="006F00A6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135"/>
      </w:tblGrid>
      <w:tr w:rsidR="002D00A9" w:rsidRPr="002D00A9" w:rsidTr="002D00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конференции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на русском языке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на английском языке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 указанием кафедры)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(по которому следует выслать сборник) с индексом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(на русском)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6F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(на английском)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6F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 (на русском)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6F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 (на английском)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6F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конференции </w:t>
            </w: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(сборник; CD/DVD диск; сборник + CD/DVD диск)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0A9" w:rsidRPr="002D00A9" w:rsidTr="002D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A9" w:rsidRPr="002D00A9" w:rsidRDefault="002D00A9" w:rsidP="006F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размещение статьи в базе РИНЦ (См. сайт вуза)</w:t>
            </w:r>
          </w:p>
        </w:tc>
        <w:tc>
          <w:tcPr>
            <w:tcW w:w="0" w:type="auto"/>
            <w:vAlign w:val="center"/>
            <w:hideMark/>
          </w:tcPr>
          <w:p w:rsidR="002D00A9" w:rsidRPr="002D00A9" w:rsidRDefault="002D00A9" w:rsidP="002D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00A9" w:rsidRPr="002D00A9" w:rsidRDefault="005E6103" w:rsidP="002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jc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q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XfqNy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341074" w:rsidRDefault="00341074"/>
    <w:sectPr w:rsidR="00341074" w:rsidSect="006C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9"/>
    <w:rsid w:val="002D00A9"/>
    <w:rsid w:val="00341074"/>
    <w:rsid w:val="005E6103"/>
    <w:rsid w:val="006C6A31"/>
    <w:rsid w:val="006F00A6"/>
    <w:rsid w:val="007575A0"/>
    <w:rsid w:val="008511C9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00A9"/>
  </w:style>
  <w:style w:type="character" w:customStyle="1" w:styleId="s2">
    <w:name w:val="s2"/>
    <w:basedOn w:val="a0"/>
    <w:rsid w:val="002D00A9"/>
  </w:style>
  <w:style w:type="character" w:customStyle="1" w:styleId="s3">
    <w:name w:val="s3"/>
    <w:basedOn w:val="a0"/>
    <w:rsid w:val="002D00A9"/>
  </w:style>
  <w:style w:type="character" w:customStyle="1" w:styleId="s4">
    <w:name w:val="s4"/>
    <w:basedOn w:val="a0"/>
    <w:rsid w:val="002D00A9"/>
  </w:style>
  <w:style w:type="character" w:customStyle="1" w:styleId="s5">
    <w:name w:val="s5"/>
    <w:basedOn w:val="a0"/>
    <w:rsid w:val="002D00A9"/>
  </w:style>
  <w:style w:type="paragraph" w:customStyle="1" w:styleId="p5">
    <w:name w:val="p5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D00A9"/>
  </w:style>
  <w:style w:type="character" w:customStyle="1" w:styleId="s7">
    <w:name w:val="s7"/>
    <w:basedOn w:val="a0"/>
    <w:rsid w:val="002D00A9"/>
  </w:style>
  <w:style w:type="character" w:customStyle="1" w:styleId="s8">
    <w:name w:val="s8"/>
    <w:basedOn w:val="a0"/>
    <w:rsid w:val="002D00A9"/>
  </w:style>
  <w:style w:type="paragraph" w:customStyle="1" w:styleId="p6">
    <w:name w:val="p6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D00A9"/>
  </w:style>
  <w:style w:type="character" w:customStyle="1" w:styleId="s2">
    <w:name w:val="s2"/>
    <w:basedOn w:val="a0"/>
    <w:rsid w:val="002D00A9"/>
  </w:style>
  <w:style w:type="character" w:customStyle="1" w:styleId="s3">
    <w:name w:val="s3"/>
    <w:basedOn w:val="a0"/>
    <w:rsid w:val="002D00A9"/>
  </w:style>
  <w:style w:type="character" w:customStyle="1" w:styleId="s4">
    <w:name w:val="s4"/>
    <w:basedOn w:val="a0"/>
    <w:rsid w:val="002D00A9"/>
  </w:style>
  <w:style w:type="character" w:customStyle="1" w:styleId="s5">
    <w:name w:val="s5"/>
    <w:basedOn w:val="a0"/>
    <w:rsid w:val="002D00A9"/>
  </w:style>
  <w:style w:type="paragraph" w:customStyle="1" w:styleId="p5">
    <w:name w:val="p5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D00A9"/>
  </w:style>
  <w:style w:type="character" w:customStyle="1" w:styleId="s7">
    <w:name w:val="s7"/>
    <w:basedOn w:val="a0"/>
    <w:rsid w:val="002D00A9"/>
  </w:style>
  <w:style w:type="character" w:customStyle="1" w:styleId="s8">
    <w:name w:val="s8"/>
    <w:basedOn w:val="a0"/>
    <w:rsid w:val="002D00A9"/>
  </w:style>
  <w:style w:type="paragraph" w:customStyle="1" w:styleId="p6">
    <w:name w:val="p6"/>
    <w:basedOn w:val="a"/>
    <w:rsid w:val="002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3f79062359c5d2aee1738170bc83bb67&amp;url=mailto%3Ainstkonf%40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3f79062359c5d2aee1738170bc83bb67&amp;url=mailto%3Aivashova20%40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3f79062359c5d2aee1738170bc83bb67&amp;url=http%3A%2F%2Fogiik.orel.ru%2F%22+%5Ct+%22_self" TargetMode="External"/><Relationship Id="rId5" Type="http://schemas.openxmlformats.org/officeDocument/2006/relationships/hyperlink" Target="https://docviewer.yandex.ru/r.xml?sk=y3f79062359c5d2aee1738170bc83bb67&amp;url=http%3A%2F%2Fwww.mkrf.ru%2Fproekty%2Flist.php%3FSECTION_ID%3D47243%22+%5Ct+%22_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2014-02-11T20:13:00Z</dcterms:created>
  <dcterms:modified xsi:type="dcterms:W3CDTF">2014-02-11T20:13:00Z</dcterms:modified>
</cp:coreProperties>
</file>