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DB" w:rsidRPr="00EF7CDB" w:rsidRDefault="00EF7CDB" w:rsidP="00EF7CDB">
      <w:pPr>
        <w:pStyle w:val="newncpi0"/>
        <w:jc w:val="center"/>
      </w:pPr>
      <w:r w:rsidRPr="00EF7CDB">
        <w:t> </w:t>
      </w:r>
    </w:p>
    <w:p w:rsidR="00EF7CDB" w:rsidRPr="00EF7CDB" w:rsidRDefault="00EF7CDB" w:rsidP="00EF7CDB">
      <w:pPr>
        <w:pStyle w:val="newncpi0"/>
        <w:jc w:val="center"/>
      </w:pPr>
      <w:bookmarkStart w:id="0" w:name="a1"/>
      <w:bookmarkEnd w:id="0"/>
      <w:r w:rsidRPr="00EF7CDB">
        <w:rPr>
          <w:rStyle w:val="name"/>
        </w:rPr>
        <w:t>ПОСТАНОВЛЕНИЕ </w:t>
      </w:r>
      <w:r w:rsidRPr="00EF7CDB">
        <w:rPr>
          <w:rStyle w:val="promulgator"/>
        </w:rPr>
        <w:t>СОВЕТА МИНИСТРОВ РЕСПУБЛИКИ БЕЛАРУСЬ</w:t>
      </w:r>
    </w:p>
    <w:p w:rsidR="00EF7CDB" w:rsidRPr="00EF7CDB" w:rsidRDefault="00EF7CDB" w:rsidP="00EF7CDB">
      <w:pPr>
        <w:pStyle w:val="newncpi"/>
        <w:ind w:firstLine="0"/>
        <w:jc w:val="center"/>
      </w:pPr>
      <w:r w:rsidRPr="00EF7CDB">
        <w:rPr>
          <w:rStyle w:val="datepr"/>
        </w:rPr>
        <w:t>1 июня 2012 г.</w:t>
      </w:r>
      <w:r w:rsidRPr="00EF7CDB">
        <w:rPr>
          <w:rStyle w:val="number"/>
        </w:rPr>
        <w:t xml:space="preserve"> № 516</w:t>
      </w:r>
    </w:p>
    <w:p w:rsidR="00EF7CDB" w:rsidRPr="00EF7CDB" w:rsidRDefault="00EF7CDB" w:rsidP="00EF7CDB">
      <w:pPr>
        <w:pStyle w:val="title"/>
      </w:pPr>
      <w:r w:rsidRPr="00EF7CDB">
        <w:t>О внесении изменений и дополнений в постановление Совета Министров Республики Беларусь от 22 июня 2011 г. № 821</w:t>
      </w:r>
    </w:p>
    <w:p w:rsidR="00EF7CDB" w:rsidRPr="00EF7CDB" w:rsidRDefault="00EF7CDB" w:rsidP="00EF7CDB">
      <w:pPr>
        <w:pStyle w:val="newncpi"/>
      </w:pPr>
      <w:r w:rsidRPr="00EF7CDB">
        <w:t xml:space="preserve">На основании </w:t>
      </w:r>
      <w:r w:rsidRPr="00EF7CDB">
        <w:t>пункта 7</w:t>
      </w:r>
      <w:r w:rsidRPr="00EF7CDB">
        <w:t xml:space="preserve"> статьи 88 Кодекса Республики Беларусь об образовании Совет Министров Республики Беларусь ПОСТАНОВЛЯЕТ:</w:t>
      </w:r>
    </w:p>
    <w:p w:rsidR="00EF7CDB" w:rsidRPr="00EF7CDB" w:rsidRDefault="00EF7CDB" w:rsidP="00EF7CDB">
      <w:pPr>
        <w:pStyle w:val="point"/>
      </w:pPr>
      <w:r w:rsidRPr="00EF7CDB">
        <w:t xml:space="preserve">1. Внести в </w:t>
      </w:r>
      <w:r w:rsidRPr="00EF7CDB">
        <w:t>Положение</w:t>
      </w:r>
      <w:r w:rsidRPr="00EF7CDB">
        <w:t xml:space="preserve">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 утвержденное постановлением Совета Министров Республики Беларусь от 22 июня 2011 г. № 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 (Национальный реестр правовых актов Республики Беларусь, 2011 г., № 76, 5/34029; № 136, 5/34861), следующие изменения и дополнения:</w:t>
      </w:r>
    </w:p>
    <w:p w:rsidR="00EF7CDB" w:rsidRPr="00EF7CDB" w:rsidRDefault="00EF7CDB" w:rsidP="00EF7CDB">
      <w:pPr>
        <w:pStyle w:val="underpoint"/>
      </w:pPr>
      <w:r w:rsidRPr="00EF7CDB">
        <w:t>1.1. из пункта 3 слова «до заключения трудового договора (контракта)» исключить;</w:t>
      </w:r>
    </w:p>
    <w:p w:rsidR="00EF7CDB" w:rsidRPr="00EF7CDB" w:rsidRDefault="00EF7CDB" w:rsidP="00EF7CDB">
      <w:pPr>
        <w:pStyle w:val="underpoint"/>
      </w:pPr>
      <w:r w:rsidRPr="00EF7CDB">
        <w:t>1.2. часть первую пункта 4 изложить в следующей редакции:</w:t>
      </w:r>
    </w:p>
    <w:p w:rsidR="00EF7CDB" w:rsidRPr="00EF7CDB" w:rsidRDefault="00EF7CDB" w:rsidP="00EF7CDB">
      <w:pPr>
        <w:pStyle w:val="point"/>
      </w:pPr>
      <w:r w:rsidRPr="00EF7CDB">
        <w:rPr>
          <w:rStyle w:val="rednoun"/>
        </w:rPr>
        <w:t>«</w:t>
      </w:r>
      <w:r w:rsidRPr="00EF7CDB">
        <w:t>4. 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(или)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 документов, в том числе подтверждающих право выпускника на освобождение от возмещения затраченных средств.</w:t>
      </w:r>
      <w:r w:rsidRPr="00EF7CDB">
        <w:rPr>
          <w:rStyle w:val="rednoun"/>
        </w:rPr>
        <w:t>»</w:t>
      </w:r>
      <w:r w:rsidRPr="00EF7CDB">
        <w:t>;</w:t>
      </w:r>
    </w:p>
    <w:p w:rsidR="00EF7CDB" w:rsidRPr="00EF7CDB" w:rsidRDefault="00EF7CDB" w:rsidP="00EF7CDB">
      <w:pPr>
        <w:pStyle w:val="underpoint"/>
      </w:pPr>
      <w:r w:rsidRPr="00EF7CDB">
        <w:t>1.3. часть первую пункта 5 после слов «на работу» дополнить словами «или к направлению в интернатуру»;</w:t>
      </w:r>
    </w:p>
    <w:p w:rsidR="00EF7CDB" w:rsidRPr="00EF7CDB" w:rsidRDefault="00EF7CDB" w:rsidP="00EF7CDB">
      <w:pPr>
        <w:pStyle w:val="underpoint"/>
      </w:pPr>
      <w:r w:rsidRPr="00EF7CDB">
        <w:t>1.4. пункт 6 изложить в следующей редакции:</w:t>
      </w:r>
    </w:p>
    <w:p w:rsidR="00EF7CDB" w:rsidRPr="00EF7CDB" w:rsidRDefault="00EF7CDB" w:rsidP="00EF7CDB">
      <w:pPr>
        <w:pStyle w:val="point"/>
      </w:pPr>
      <w:r w:rsidRPr="00EF7CDB">
        <w:rPr>
          <w:rStyle w:val="rednoun"/>
        </w:rPr>
        <w:t>«</w:t>
      </w:r>
      <w:r w:rsidRPr="00EF7CDB">
        <w:t>6. При принятии решения о возмещении выпускником затраченных средств, а также в случае, указанном в пункте 3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приложению 1 с учетом отработанного срока обязательной работы и оформляется по форме согласно приложению 2.</w:t>
      </w:r>
      <w:r w:rsidRPr="00EF7CDB">
        <w:rPr>
          <w:rStyle w:val="rednoun"/>
        </w:rPr>
        <w:t>»</w:t>
      </w:r>
      <w:r w:rsidRPr="00EF7CDB">
        <w:t>;</w:t>
      </w:r>
    </w:p>
    <w:p w:rsidR="00EF7CDB" w:rsidRPr="00EF7CDB" w:rsidRDefault="00EF7CDB" w:rsidP="00EF7CDB">
      <w:pPr>
        <w:pStyle w:val="underpoint"/>
      </w:pPr>
      <w:r w:rsidRPr="00EF7CDB">
        <w:t>1.5. приложения 1 и 2 к этому Положению изложить в новой редакции (прилагаются);</w:t>
      </w:r>
    </w:p>
    <w:p w:rsidR="00EF7CDB" w:rsidRPr="00EF7CDB" w:rsidRDefault="00EF7CDB" w:rsidP="00EF7CDB">
      <w:pPr>
        <w:pStyle w:val="underpoint"/>
      </w:pPr>
      <w:r w:rsidRPr="00EF7CDB">
        <w:t>1.6. приложение 3 к этому Положению исключить.</w:t>
      </w:r>
    </w:p>
    <w:p w:rsidR="00EF7CDB" w:rsidRPr="00EF7CDB" w:rsidRDefault="00EF7CDB" w:rsidP="00EF7CDB">
      <w:pPr>
        <w:pStyle w:val="point"/>
      </w:pPr>
      <w:r w:rsidRPr="00EF7CDB">
        <w:t>2. Настоящее постановление вступает в силу после его официального опубликования и распространяет свое действие на отношения, возникшие с 1 апреля 2012 г.</w:t>
      </w:r>
    </w:p>
    <w:p w:rsidR="00EF7CDB" w:rsidRPr="00EF7CDB" w:rsidRDefault="00EF7CDB" w:rsidP="00EF7CDB">
      <w:pPr>
        <w:pStyle w:val="newncpi"/>
      </w:pPr>
      <w:r w:rsidRPr="00EF7CDB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EF7CDB" w:rsidRPr="00EF7CDB" w:rsidTr="00EF7C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7CDB" w:rsidRPr="00EF7CDB" w:rsidRDefault="00EF7CDB">
            <w:pPr>
              <w:pStyle w:val="newncpi0"/>
              <w:jc w:val="left"/>
            </w:pPr>
            <w:r w:rsidRPr="00EF7CDB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7CDB" w:rsidRPr="00EF7CDB" w:rsidRDefault="00EF7CDB">
            <w:pPr>
              <w:pStyle w:val="newncpi0"/>
              <w:jc w:val="right"/>
            </w:pPr>
            <w:r w:rsidRPr="00EF7CDB">
              <w:rPr>
                <w:rStyle w:val="pers"/>
              </w:rPr>
              <w:t>М.Мясникович</w:t>
            </w:r>
          </w:p>
        </w:tc>
      </w:tr>
    </w:tbl>
    <w:p w:rsidR="00EF7CDB" w:rsidRPr="00EF7CDB" w:rsidRDefault="00EF7CDB" w:rsidP="00EF7CDB">
      <w:pPr>
        <w:pStyle w:val="newncpi"/>
      </w:pPr>
      <w:r w:rsidRPr="00EF7CDB">
        <w:t> </w:t>
      </w:r>
    </w:p>
    <w:tbl>
      <w:tblPr>
        <w:tblStyle w:val="tablencpi"/>
        <w:tblW w:w="5000" w:type="pct"/>
        <w:tblLook w:val="04A0"/>
      </w:tblPr>
      <w:tblGrid>
        <w:gridCol w:w="5586"/>
        <w:gridCol w:w="3781"/>
      </w:tblGrid>
      <w:tr w:rsidR="00EF7CDB" w:rsidRPr="00EF7CDB" w:rsidTr="00EF7CDB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"/>
            </w:pPr>
            <w:r w:rsidRPr="00EF7CDB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append1"/>
            </w:pPr>
            <w:r w:rsidRPr="00EF7CDB">
              <w:t>Приложение 1</w:t>
            </w:r>
          </w:p>
          <w:p w:rsidR="00EF7CDB" w:rsidRPr="00EF7CDB" w:rsidRDefault="00EF7CDB">
            <w:pPr>
              <w:pStyle w:val="append"/>
            </w:pPr>
            <w:r w:rsidRPr="00EF7CDB">
              <w:t>к Положению о порядке возмещения</w:t>
            </w:r>
            <w:r w:rsidRPr="00EF7CDB">
              <w:br/>
              <w:t>в республиканский и (или) местные</w:t>
            </w:r>
            <w:r w:rsidRPr="00EF7CDB">
              <w:br/>
              <w:t>бюджеты средств, затраченных</w:t>
            </w:r>
            <w:r w:rsidRPr="00EF7CDB">
              <w:br/>
              <w:t>государством на подготовку научного</w:t>
            </w:r>
            <w:r w:rsidRPr="00EF7CDB">
              <w:br/>
              <w:t>работника высшей квалификации,</w:t>
            </w:r>
            <w:r w:rsidRPr="00EF7CDB">
              <w:br/>
              <w:t xml:space="preserve">специалиста, рабочего, служащего </w:t>
            </w:r>
            <w:r w:rsidRPr="00EF7CDB">
              <w:br/>
              <w:t xml:space="preserve">(в редакции постановления </w:t>
            </w:r>
            <w:r w:rsidRPr="00EF7CDB">
              <w:br/>
              <w:t xml:space="preserve">Совета Министров </w:t>
            </w:r>
            <w:r w:rsidRPr="00EF7CDB">
              <w:br/>
              <w:t>Республики Беларусь</w:t>
            </w:r>
            <w:r w:rsidRPr="00EF7CDB">
              <w:br/>
              <w:t>01.06.2012 № 516)</w:t>
            </w:r>
          </w:p>
        </w:tc>
      </w:tr>
    </w:tbl>
    <w:p w:rsidR="00EF7CDB" w:rsidRPr="00EF7CDB" w:rsidRDefault="00EF7CDB" w:rsidP="00EF7CDB">
      <w:pPr>
        <w:pStyle w:val="titlep"/>
        <w:jc w:val="left"/>
      </w:pPr>
      <w:r w:rsidRPr="00EF7CDB">
        <w:lastRenderedPageBreak/>
        <w:t>ПОРЯДОК</w:t>
      </w:r>
      <w:r w:rsidRPr="00EF7CDB">
        <w:br/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EF7CDB" w:rsidRPr="00EF7CDB" w:rsidRDefault="00EF7CDB" w:rsidP="00EF7CDB">
      <w:pPr>
        <w:pStyle w:val="point"/>
      </w:pPr>
      <w:r w:rsidRPr="00EF7CDB">
        <w:t>1. Настоящим порядком определяются состав и механизм расчета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бюджеты.</w:t>
      </w:r>
    </w:p>
    <w:p w:rsidR="00EF7CDB" w:rsidRPr="00EF7CDB" w:rsidRDefault="00EF7CDB" w:rsidP="00EF7CDB">
      <w:pPr>
        <w:pStyle w:val="point"/>
      </w:pPr>
      <w:r w:rsidRPr="00EF7CDB">
        <w:t>2. Сумма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обучающегося за весь период подготовки, умноженной на корректирующий коэффициент и количество полных месяцев подготовки. Полученное произведение делится на количество месяцев в зависимости от установленного срока обязательной работы и умножается на количество неотработанных полных месяцев.</w:t>
      </w:r>
    </w:p>
    <w:p w:rsidR="00EF7CDB" w:rsidRPr="00EF7CDB" w:rsidRDefault="00EF7CDB" w:rsidP="00EF7CDB">
      <w:pPr>
        <w:pStyle w:val="newncpi"/>
      </w:pPr>
      <w:r w:rsidRPr="00EF7CDB">
        <w:t>При этом месяцы, в которых число неотработанных календарных дней составляет 15 и более, включаются в неотработанный период как полные, менее 15 календарных дней - не включаются.</w:t>
      </w:r>
    </w:p>
    <w:p w:rsidR="00EF7CDB" w:rsidRPr="00EF7CDB" w:rsidRDefault="00EF7CDB" w:rsidP="00EF7CDB">
      <w:pPr>
        <w:pStyle w:val="newncpi"/>
      </w:pPr>
      <w:r w:rsidRPr="00EF7CDB">
        <w:t>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EF7CDB" w:rsidRPr="00EF7CDB" w:rsidRDefault="00EF7CDB" w:rsidP="00EF7CDB">
      <w:pPr>
        <w:pStyle w:val="newncpi"/>
      </w:pPr>
      <w:r w:rsidRPr="00EF7CDB">
        <w:t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в полных месяцах подготовки.</w:t>
      </w:r>
    </w:p>
    <w:p w:rsidR="00EF7CDB" w:rsidRPr="00EF7CDB" w:rsidRDefault="00EF7CDB" w:rsidP="00EF7CDB">
      <w:pPr>
        <w:pStyle w:val="newncpi"/>
      </w:pPr>
      <w:r w:rsidRPr="00EF7CDB">
        <w:t>Месяцы, в которых число календарных дней обучения составляет 15 и более, включаются в период подготовки как полные, менее 15 календарных дней - не включаются.</w:t>
      </w:r>
    </w:p>
    <w:p w:rsidR="00EF7CDB" w:rsidRPr="00EF7CDB" w:rsidRDefault="00EF7CDB" w:rsidP="00EF7CDB">
      <w:pPr>
        <w:pStyle w:val="newncpi"/>
      </w:pPr>
      <w:r w:rsidRPr="00EF7CDB">
        <w:t>Расчет суммы средств, затраченных государством на подготовку специалиста с высшим образованием I и II ступени, в случае неотработки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образования.</w:t>
      </w:r>
    </w:p>
    <w:p w:rsidR="00EF7CDB" w:rsidRPr="00EF7CDB" w:rsidRDefault="00EF7CDB" w:rsidP="00EF7CDB">
      <w:pPr>
        <w:pStyle w:val="point"/>
      </w:pPr>
      <w:r w:rsidRPr="00EF7CDB">
        <w:t>3. В состав средств, затраченных государством на подготовку специалиста, рабочего, служащего, включаются:</w:t>
      </w:r>
    </w:p>
    <w:p w:rsidR="00EF7CDB" w:rsidRPr="00EF7CDB" w:rsidRDefault="00EF7CDB" w:rsidP="00EF7CDB">
      <w:pPr>
        <w:pStyle w:val="underpoint"/>
      </w:pPr>
      <w:r w:rsidRPr="00EF7CDB">
        <w:t>3.1. текущие фактические расходы;</w:t>
      </w:r>
    </w:p>
    <w:p w:rsidR="00EF7CDB" w:rsidRPr="00EF7CDB" w:rsidRDefault="00EF7CDB" w:rsidP="00EF7CDB">
      <w:pPr>
        <w:pStyle w:val="underpoint"/>
      </w:pPr>
      <w:r w:rsidRPr="00EF7CDB">
        <w:t>3.2. расходы на выплату стипендий (за исключением материальной помощи, оказанной в период подготовки);</w:t>
      </w:r>
    </w:p>
    <w:p w:rsidR="00EF7CDB" w:rsidRPr="00EF7CDB" w:rsidRDefault="00EF7CDB" w:rsidP="00EF7CDB">
      <w:pPr>
        <w:pStyle w:val="underpoint"/>
      </w:pPr>
      <w:r w:rsidRPr="00EF7CDB">
        <w:t>3.3. расходы на обеспечение бесплатным питанием (по денежным нормам расходов на питание), если таковые имели место;</w:t>
      </w:r>
    </w:p>
    <w:p w:rsidR="00EF7CDB" w:rsidRPr="00EF7CDB" w:rsidRDefault="00EF7CDB" w:rsidP="00EF7CDB">
      <w:pPr>
        <w:pStyle w:val="underpoint"/>
      </w:pPr>
      <w:r w:rsidRPr="00EF7CDB">
        <w:t>3.4. расходы на выплату денежной помощи выпускникам, направленным для работы в качестве педагогических работников;</w:t>
      </w:r>
    </w:p>
    <w:p w:rsidR="00EF7CDB" w:rsidRPr="00EF7CDB" w:rsidRDefault="00EF7CDB" w:rsidP="00EF7CDB">
      <w:pPr>
        <w:pStyle w:val="underpoint"/>
      </w:pPr>
      <w:r w:rsidRPr="00EF7CDB">
        <w:t>3.5. расходы, финансируемые за счет средств республиканского бюджета, связанные с организацией обучения за рубежом, если таковые имели место в период подготовки.</w:t>
      </w:r>
    </w:p>
    <w:p w:rsidR="00EF7CDB" w:rsidRPr="00EF7CDB" w:rsidRDefault="00EF7CDB" w:rsidP="00EF7CDB">
      <w:pPr>
        <w:pStyle w:val="point"/>
      </w:pPr>
      <w:r w:rsidRPr="00EF7CDB">
        <w:t>4. 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классификации расходов бюджета, утвержденной постановлением Министерства финансов Республики Беларусь от 31 декабря 2008 г. № 208 «О бюджетной классификации Республики Беларусь» (Национальный реестр правовых актов Республики Беларусь, 2009 г., № 45, 8/20467):</w:t>
      </w:r>
    </w:p>
    <w:p w:rsidR="00EF7CDB" w:rsidRPr="00EF7CDB" w:rsidRDefault="00EF7CDB" w:rsidP="00EF7CDB">
      <w:pPr>
        <w:pStyle w:val="underpoint"/>
      </w:pPr>
      <w:r w:rsidRPr="00EF7CDB">
        <w:t>1 10 01 00 «Заработная плата рабочих и служащих»;</w:t>
      </w:r>
    </w:p>
    <w:p w:rsidR="00EF7CDB" w:rsidRPr="00EF7CDB" w:rsidRDefault="00EF7CDB" w:rsidP="00EF7CDB">
      <w:pPr>
        <w:pStyle w:val="underpoint"/>
      </w:pPr>
      <w:r w:rsidRPr="00EF7CDB">
        <w:t>1 10 02 01 «Обязательные страховые взносы в государственный внебюджетный фонд социальной защиты населения Республики Беларусь»;</w:t>
      </w:r>
    </w:p>
    <w:p w:rsidR="00EF7CDB" w:rsidRPr="00EF7CDB" w:rsidRDefault="00EF7CDB" w:rsidP="00EF7CDB">
      <w:pPr>
        <w:pStyle w:val="underpoint"/>
      </w:pPr>
      <w:r w:rsidRPr="00EF7CDB">
        <w:t>1 10 02 04 «Страховые взносы по обязательному страхованию от несчастных случаев на производстве и профессиональных заболеваний»;</w:t>
      </w:r>
    </w:p>
    <w:p w:rsidR="00EF7CDB" w:rsidRPr="00EF7CDB" w:rsidRDefault="00EF7CDB" w:rsidP="00EF7CDB">
      <w:pPr>
        <w:pStyle w:val="underpoint"/>
      </w:pPr>
      <w:r w:rsidRPr="00EF7CDB">
        <w:t>1 10 02 05 «Обязательные страховые взносы на профессиональное пенсионное страхование»;</w:t>
      </w:r>
    </w:p>
    <w:p w:rsidR="00EF7CDB" w:rsidRPr="00EF7CDB" w:rsidRDefault="00EF7CDB" w:rsidP="00EF7CDB">
      <w:pPr>
        <w:pStyle w:val="underpoint"/>
      </w:pPr>
      <w:r w:rsidRPr="00EF7CDB">
        <w:t>1 10 03 03 «Мягкий инвентарь и обмундирование»;</w:t>
      </w:r>
    </w:p>
    <w:p w:rsidR="00EF7CDB" w:rsidRPr="00EF7CDB" w:rsidRDefault="00EF7CDB" w:rsidP="00EF7CDB">
      <w:pPr>
        <w:pStyle w:val="underpoint"/>
      </w:pPr>
      <w:r w:rsidRPr="00EF7CDB">
        <w:lastRenderedPageBreak/>
        <w:t>1 10 03 05 «Прочие расходные материалы и предметы снабжения»;</w:t>
      </w:r>
    </w:p>
    <w:p w:rsidR="00EF7CDB" w:rsidRPr="00EF7CDB" w:rsidRDefault="00EF7CDB" w:rsidP="00EF7CDB">
      <w:pPr>
        <w:pStyle w:val="underpoint"/>
      </w:pPr>
      <w:r w:rsidRPr="00EF7CDB">
        <w:t>1 10 04 00 «Командировки и служебные разъезды»;</w:t>
      </w:r>
    </w:p>
    <w:p w:rsidR="00EF7CDB" w:rsidRPr="00EF7CDB" w:rsidRDefault="00EF7CDB" w:rsidP="00EF7CDB">
      <w:pPr>
        <w:pStyle w:val="underpoint"/>
      </w:pPr>
      <w:r w:rsidRPr="00EF7CDB">
        <w:t>1 10 05 00 «Оплата транспортных услуг»;</w:t>
      </w:r>
    </w:p>
    <w:p w:rsidR="00EF7CDB" w:rsidRPr="00EF7CDB" w:rsidRDefault="00EF7CDB" w:rsidP="00EF7CDB">
      <w:pPr>
        <w:pStyle w:val="underpoint"/>
      </w:pPr>
      <w:r w:rsidRPr="00EF7CDB">
        <w:t>1 10 06 00 «Оплата услуг связи»;</w:t>
      </w:r>
    </w:p>
    <w:p w:rsidR="00EF7CDB" w:rsidRPr="00EF7CDB" w:rsidRDefault="00EF7CDB" w:rsidP="00EF7CDB">
      <w:pPr>
        <w:pStyle w:val="underpoint"/>
      </w:pPr>
      <w:r w:rsidRPr="00EF7CDB">
        <w:t>1 10 07 00 «Оплата коммунальных услуг»;</w:t>
      </w:r>
    </w:p>
    <w:p w:rsidR="00EF7CDB" w:rsidRPr="00EF7CDB" w:rsidRDefault="00EF7CDB" w:rsidP="00EF7CDB">
      <w:pPr>
        <w:pStyle w:val="underpoint"/>
      </w:pPr>
      <w:r w:rsidRPr="00EF7CDB">
        <w:t>1 10 10 02 «Оплата текущего ремонта оборудования и инвентаря»;</w:t>
      </w:r>
    </w:p>
    <w:p w:rsidR="00EF7CDB" w:rsidRPr="00EF7CDB" w:rsidRDefault="00EF7CDB" w:rsidP="00EF7CDB">
      <w:pPr>
        <w:pStyle w:val="underpoint"/>
      </w:pPr>
      <w:r w:rsidRPr="00EF7CDB">
        <w:t>1 10 10 08 «Прочие текущие расходы».</w:t>
      </w:r>
    </w:p>
    <w:p w:rsidR="00EF7CDB" w:rsidRPr="00EF7CDB" w:rsidRDefault="00EF7CDB" w:rsidP="00EF7CDB">
      <w:pPr>
        <w:pStyle w:val="point"/>
      </w:pPr>
      <w:r w:rsidRPr="00EF7CDB">
        <w:t>5. Для расчета затраченных средств используются данные бухгалтерской отчетности:</w:t>
      </w:r>
    </w:p>
    <w:p w:rsidR="00EF7CDB" w:rsidRPr="00EF7CDB" w:rsidRDefault="00EF7CDB" w:rsidP="00EF7CDB">
      <w:pPr>
        <w:pStyle w:val="underpoint"/>
      </w:pPr>
      <w:r w:rsidRPr="00EF7CDB">
        <w:t>5.1. годовые, на 1 июля, на 1 октября отчеты:</w:t>
      </w:r>
    </w:p>
    <w:p w:rsidR="00EF7CDB" w:rsidRPr="00EF7CDB" w:rsidRDefault="00EF7CDB" w:rsidP="00EF7CDB">
      <w:pPr>
        <w:pStyle w:val="newncpi"/>
      </w:pPr>
      <w:r w:rsidRPr="00EF7CDB">
        <w:t>об исполнении бюджетной сметы по форме 2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Беларусь от 10 марта 2010 г. № 22 (Национальный реестр правовых актов Республики Беларусь, 2010 г., № 93, 8/22094) (далее - Инструкция);</w:t>
      </w:r>
    </w:p>
    <w:p w:rsidR="00EF7CDB" w:rsidRPr="00EF7CDB" w:rsidRDefault="00EF7CDB" w:rsidP="00EF7CDB">
      <w:pPr>
        <w:pStyle w:val="newncpi"/>
      </w:pPr>
      <w:r w:rsidRPr="00EF7CDB">
        <w:t>о выполнении плана по сети, штатам и контингентам по формам 3-5, 3-6, 3-10, 3-11 согласно приложениям 10, 11, 15 и 16 к Инструкции;</w:t>
      </w:r>
    </w:p>
    <w:p w:rsidR="00EF7CDB" w:rsidRPr="00EF7CDB" w:rsidRDefault="00EF7CDB" w:rsidP="00EF7CDB">
      <w:pPr>
        <w:pStyle w:val="underpoint"/>
      </w:pPr>
      <w:r w:rsidRPr="00EF7CDB">
        <w:t>5.2. платежные ведомости, содержащие сведения о фактически выплаченных денежных суммах конкретному лицу.</w:t>
      </w:r>
    </w:p>
    <w:p w:rsidR="00EF7CDB" w:rsidRPr="00EF7CDB" w:rsidRDefault="00EF7CDB" w:rsidP="00EF7CDB">
      <w:pPr>
        <w:pStyle w:val="point"/>
      </w:pPr>
      <w:r w:rsidRPr="00EF7CDB">
        <w:t>6. 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соответствии с пунктом 4 настоящего порядка, на приведенную среднегодовую численность обучавшихся.</w:t>
      </w:r>
    </w:p>
    <w:p w:rsidR="00EF7CDB" w:rsidRPr="00EF7CDB" w:rsidRDefault="00EF7CDB" w:rsidP="00EF7CDB">
      <w:pPr>
        <w:pStyle w:val="newncpi"/>
      </w:pPr>
      <w:r w:rsidRPr="00EF7CDB">
        <w:t>Приведенная среднегодовая численность рассчитывается путем суммирования численности обучавшихся в учреждениях образования (организациях), указанных в графе 6 «фактический расход», формы 3-5, 3-6 приложений 10, 11 к Инструкции, графе 6 «фактическое исполнение», формы 3-10, 3-11 приложений 15, 16 к Инструкции, с учетом следующих коэффициентов по формам получения образования:</w:t>
      </w:r>
    </w:p>
    <w:p w:rsidR="00EF7CDB" w:rsidRPr="00EF7CDB" w:rsidRDefault="00EF7CDB" w:rsidP="00EF7CDB">
      <w:pPr>
        <w:pStyle w:val="newncpi"/>
      </w:pPr>
      <w:r w:rsidRPr="00EF7CDB">
        <w:t>дневная - 1,0;</w:t>
      </w:r>
    </w:p>
    <w:p w:rsidR="00EF7CDB" w:rsidRPr="00EF7CDB" w:rsidRDefault="00EF7CDB" w:rsidP="00EF7CDB">
      <w:pPr>
        <w:pStyle w:val="newncpi"/>
      </w:pPr>
      <w:r w:rsidRPr="00EF7CDB">
        <w:t>заочная - 0,1;</w:t>
      </w:r>
    </w:p>
    <w:p w:rsidR="00EF7CDB" w:rsidRPr="00EF7CDB" w:rsidRDefault="00EF7CDB" w:rsidP="00EF7CDB">
      <w:pPr>
        <w:pStyle w:val="newncpi"/>
      </w:pPr>
      <w:r w:rsidRPr="00EF7CDB">
        <w:t>вечерняя - 0,25.</w:t>
      </w:r>
    </w:p>
    <w:p w:rsidR="00EF7CDB" w:rsidRPr="00EF7CDB" w:rsidRDefault="00EF7CDB" w:rsidP="00EF7CDB">
      <w:pPr>
        <w:pStyle w:val="point"/>
      </w:pPr>
      <w:r w:rsidRPr="00EF7CDB">
        <w:t>7. Сумма затраченных средств в год поступления определяется путем деления суммы средств, затраченных на подготовку, рассчитанной в соответствии с пунктом 6 настоящего порядка, на 12 (количество календарных месяцев года) и умножения на число полных месяцев обучения.</w:t>
      </w:r>
    </w:p>
    <w:p w:rsidR="00EF7CDB" w:rsidRPr="00EF7CDB" w:rsidRDefault="00EF7CDB" w:rsidP="00EF7CDB">
      <w:pPr>
        <w:pStyle w:val="newncpi"/>
      </w:pPr>
      <w:r w:rsidRPr="00EF7CDB">
        <w:t>Сумма затраченных средств в год окончания обучения рассчитывается путем деления текущих фактических расходов на 1 июля, 1 октября (в зависимости от даты отчисления выпускника из учреждения образования в связи с получением образования), определенных в соответствии с пунктом 4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 полных месяцев обучения в отчетном периоде.</w:t>
      </w:r>
    </w:p>
    <w:p w:rsidR="00EF7CDB" w:rsidRPr="00EF7CDB" w:rsidRDefault="00EF7CDB" w:rsidP="00EF7CDB">
      <w:pPr>
        <w:pStyle w:val="point"/>
      </w:pPr>
      <w:r w:rsidRPr="00EF7CDB">
        <w:t>8. На основании данных о затраченных средствах в соответствии с пунктами 5-7 настоящего порядка оформляется расчет по форме, указанной в приложении 2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служащего.</w:t>
      </w:r>
    </w:p>
    <w:p w:rsidR="00EF7CDB" w:rsidRPr="00EF7CDB" w:rsidRDefault="00EF7CDB" w:rsidP="00EF7CDB">
      <w:pPr>
        <w:pStyle w:val="newncpi"/>
      </w:pPr>
      <w:r w:rsidRPr="00EF7CDB">
        <w:t>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8. Среднемесячная стоимость подготовки одного обучающегося за весь период подготовки определяется путем деления данных графы 2 формы расчета на данные строки «итого» графы 8 формы расчета.</w:t>
      </w:r>
    </w:p>
    <w:p w:rsidR="00EF7CDB" w:rsidRPr="00EF7CDB" w:rsidRDefault="00EF7CDB" w:rsidP="00EF7CDB">
      <w:pPr>
        <w:pStyle w:val="point"/>
      </w:pPr>
      <w:r w:rsidRPr="00EF7CDB">
        <w:t>9. Сумма средств, затраченных на подготовку научного работника высшей квалификации, в случае неотработки им установленных сроков обязательной работы определяется за период подготовки по образовательной программе послевузовского образования.</w:t>
      </w:r>
    </w:p>
    <w:p w:rsidR="00EF7CDB" w:rsidRPr="00EF7CDB" w:rsidRDefault="00EF7CDB" w:rsidP="00EF7CDB">
      <w:pPr>
        <w:pStyle w:val="point"/>
      </w:pPr>
      <w:r w:rsidRPr="00EF7CDB">
        <w:lastRenderedPageBreak/>
        <w:t>10. В состав средств, затраченных на подготовку научного работника высшей квалификации, включаются:</w:t>
      </w:r>
    </w:p>
    <w:p w:rsidR="00EF7CDB" w:rsidRPr="00EF7CDB" w:rsidRDefault="00EF7CDB" w:rsidP="00EF7CDB">
      <w:pPr>
        <w:pStyle w:val="underpoint"/>
      </w:pPr>
      <w:r w:rsidRPr="00EF7CDB">
        <w:t>10.1. текущие фактические расходы;</w:t>
      </w:r>
    </w:p>
    <w:p w:rsidR="00EF7CDB" w:rsidRPr="00EF7CDB" w:rsidRDefault="00EF7CDB" w:rsidP="00EF7CDB">
      <w:pPr>
        <w:pStyle w:val="underpoint"/>
      </w:pPr>
      <w:r w:rsidRPr="00EF7CDB">
        <w:t>10.2. расходы на выплату стипендий.</w:t>
      </w:r>
    </w:p>
    <w:p w:rsidR="00EF7CDB" w:rsidRPr="00EF7CDB" w:rsidRDefault="00EF7CDB" w:rsidP="00EF7CDB">
      <w:pPr>
        <w:pStyle w:val="point"/>
      </w:pPr>
      <w:r w:rsidRPr="00EF7CDB">
        <w:t>11. 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классификации расходов бюджета, указанной в абзаце первом пункта 4 настоящего порядка:</w:t>
      </w:r>
    </w:p>
    <w:p w:rsidR="00EF7CDB" w:rsidRPr="00EF7CDB" w:rsidRDefault="00EF7CDB" w:rsidP="00EF7CDB">
      <w:pPr>
        <w:pStyle w:val="underpoint"/>
      </w:pPr>
      <w:r w:rsidRPr="00EF7CDB">
        <w:t>1 10 01 00 «Заработная плата рабочих и служащих»;</w:t>
      </w:r>
    </w:p>
    <w:p w:rsidR="00EF7CDB" w:rsidRPr="00EF7CDB" w:rsidRDefault="00EF7CDB" w:rsidP="00EF7CDB">
      <w:pPr>
        <w:pStyle w:val="underpoint"/>
      </w:pPr>
      <w:r w:rsidRPr="00EF7CDB">
        <w:t>1 10 02 01 «Обязательные страховые взносы в государственный внебюджетный фонд социальной защиты населения Республики Беларусь»;</w:t>
      </w:r>
    </w:p>
    <w:p w:rsidR="00EF7CDB" w:rsidRPr="00EF7CDB" w:rsidRDefault="00EF7CDB" w:rsidP="00EF7CDB">
      <w:pPr>
        <w:pStyle w:val="underpoint"/>
      </w:pPr>
      <w:r w:rsidRPr="00EF7CDB">
        <w:t>1 10 02 04 «Страховые взносы по обязательному страхованию от несчастных случаев на производстве и профессиональных заболеваний»;</w:t>
      </w:r>
    </w:p>
    <w:p w:rsidR="00EF7CDB" w:rsidRPr="00EF7CDB" w:rsidRDefault="00EF7CDB" w:rsidP="00EF7CDB">
      <w:pPr>
        <w:pStyle w:val="underpoint"/>
      </w:pPr>
      <w:r w:rsidRPr="00EF7CDB">
        <w:t>1 10 03 05 «Прочие расходные материалы и предметы снабжения»;</w:t>
      </w:r>
    </w:p>
    <w:p w:rsidR="00EF7CDB" w:rsidRPr="00EF7CDB" w:rsidRDefault="00EF7CDB" w:rsidP="00EF7CDB">
      <w:pPr>
        <w:pStyle w:val="underpoint"/>
      </w:pPr>
      <w:r w:rsidRPr="00EF7CDB">
        <w:t>1 10 04 00 «Командировки и служебные разъезды»;</w:t>
      </w:r>
    </w:p>
    <w:p w:rsidR="00EF7CDB" w:rsidRPr="00EF7CDB" w:rsidRDefault="00EF7CDB" w:rsidP="00EF7CDB">
      <w:pPr>
        <w:pStyle w:val="underpoint"/>
      </w:pPr>
      <w:r w:rsidRPr="00EF7CDB">
        <w:t>1 10 06 00 «Оплата услуг связи»;</w:t>
      </w:r>
    </w:p>
    <w:p w:rsidR="00EF7CDB" w:rsidRPr="00EF7CDB" w:rsidRDefault="00EF7CDB" w:rsidP="00EF7CDB">
      <w:pPr>
        <w:pStyle w:val="underpoint"/>
      </w:pPr>
      <w:r w:rsidRPr="00EF7CDB">
        <w:t>1 10 10 08 «Прочие текущие расходы».</w:t>
      </w:r>
    </w:p>
    <w:p w:rsidR="00EF7CDB" w:rsidRPr="00EF7CDB" w:rsidRDefault="00EF7CDB" w:rsidP="00EF7CDB">
      <w:pPr>
        <w:pStyle w:val="newncpi"/>
      </w:pPr>
      <w:r w:rsidRPr="00EF7CDB">
        <w:t>Сумма средств, затраченных на подготовку научного работника высшей квалификации, делится на количество месяцев в зависимости от установленного срока обязательной работы и умножается на количество неотработанных полных месяцев.</w:t>
      </w:r>
    </w:p>
    <w:p w:rsidR="00EF7CDB" w:rsidRPr="00EF7CDB" w:rsidRDefault="00EF7CDB" w:rsidP="00EF7CDB">
      <w:pPr>
        <w:pStyle w:val="newncpi"/>
      </w:pPr>
      <w:r w:rsidRPr="00EF7CDB">
        <w:t>При этом месяцы, в которых число неотработанных календарных дней составляет 15 и более, включаются в неотработанный период как полные, менее 15 дней - не включаются.</w:t>
      </w:r>
    </w:p>
    <w:p w:rsidR="00EF7CDB" w:rsidRPr="00EF7CDB" w:rsidRDefault="00EF7CDB" w:rsidP="00EF7CDB">
      <w:pPr>
        <w:pStyle w:val="newncpi"/>
      </w:pPr>
      <w:r w:rsidRPr="00EF7CDB">
        <w:t> </w:t>
      </w:r>
    </w:p>
    <w:p w:rsidR="00EF7CDB" w:rsidRPr="00EF7CDB" w:rsidRDefault="00EF7CDB" w:rsidP="00EF7CDB">
      <w:pPr>
        <w:sectPr w:rsidR="00EF7CDB" w:rsidRPr="00EF7CDB">
          <w:pgSz w:w="11906" w:h="16838"/>
          <w:pgMar w:top="567" w:right="1134" w:bottom="567" w:left="1417" w:header="0" w:footer="0" w:gutter="0"/>
          <w:cols w:space="720"/>
        </w:sectPr>
      </w:pPr>
    </w:p>
    <w:p w:rsidR="00EF7CDB" w:rsidRPr="00EF7CDB" w:rsidRDefault="00EF7CDB" w:rsidP="00EF7CDB">
      <w:pPr>
        <w:pStyle w:val="newncpi"/>
      </w:pPr>
      <w:r w:rsidRPr="00EF7CDB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586"/>
        <w:gridCol w:w="3781"/>
      </w:tblGrid>
      <w:tr w:rsidR="00EF7CDB" w:rsidRPr="00EF7CDB" w:rsidTr="00EF7CDB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"/>
            </w:pPr>
            <w:r w:rsidRPr="00EF7CDB"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append1"/>
            </w:pPr>
            <w:r w:rsidRPr="00EF7CDB">
              <w:t>Приложение 2</w:t>
            </w:r>
          </w:p>
          <w:p w:rsidR="00EF7CDB" w:rsidRPr="00EF7CDB" w:rsidRDefault="00EF7CDB">
            <w:pPr>
              <w:pStyle w:val="append"/>
            </w:pPr>
            <w:r w:rsidRPr="00EF7CDB">
              <w:t>к Положению о порядке возмещения</w:t>
            </w:r>
            <w:r w:rsidRPr="00EF7CDB">
              <w:br/>
              <w:t>в республиканский и (или) местные</w:t>
            </w:r>
            <w:r w:rsidRPr="00EF7CDB">
              <w:br/>
              <w:t>бюджеты средств, затраченных</w:t>
            </w:r>
            <w:r w:rsidRPr="00EF7CDB">
              <w:br/>
              <w:t>государством на подготовку научного</w:t>
            </w:r>
            <w:r w:rsidRPr="00EF7CDB">
              <w:br/>
              <w:t>работника высшей квалификации,</w:t>
            </w:r>
            <w:r w:rsidRPr="00EF7CDB">
              <w:br/>
              <w:t xml:space="preserve">специалиста, рабочего, служащего </w:t>
            </w:r>
            <w:r w:rsidRPr="00EF7CDB">
              <w:br/>
              <w:t xml:space="preserve">(в редакции постановления </w:t>
            </w:r>
            <w:r w:rsidRPr="00EF7CDB">
              <w:br/>
              <w:t xml:space="preserve">Совета Министров </w:t>
            </w:r>
            <w:r w:rsidRPr="00EF7CDB">
              <w:br/>
              <w:t>Республики Беларусь</w:t>
            </w:r>
            <w:r w:rsidRPr="00EF7CDB">
              <w:br/>
              <w:t>01.06.2012 № 516)</w:t>
            </w:r>
          </w:p>
        </w:tc>
      </w:tr>
    </w:tbl>
    <w:p w:rsidR="00EF7CDB" w:rsidRPr="00EF7CDB" w:rsidRDefault="00EF7CDB" w:rsidP="00EF7CDB">
      <w:pPr>
        <w:pStyle w:val="newncpi"/>
      </w:pPr>
      <w:r w:rsidRPr="00EF7CDB">
        <w:t> </w:t>
      </w:r>
    </w:p>
    <w:p w:rsidR="00EF7CDB" w:rsidRPr="00EF7CDB" w:rsidRDefault="00EF7CDB" w:rsidP="00EF7CDB">
      <w:pPr>
        <w:pStyle w:val="onestring"/>
      </w:pPr>
      <w:r w:rsidRPr="00EF7CDB">
        <w:t>Форма</w:t>
      </w:r>
    </w:p>
    <w:p w:rsidR="00EF7CDB" w:rsidRPr="00EF7CDB" w:rsidRDefault="00EF7CDB" w:rsidP="00EF7CDB">
      <w:pPr>
        <w:pStyle w:val="titlep"/>
        <w:spacing w:after="0"/>
      </w:pPr>
      <w:r w:rsidRPr="00EF7CDB">
        <w:t>Расчет</w:t>
      </w:r>
    </w:p>
    <w:p w:rsidR="00EF7CDB" w:rsidRPr="00EF7CDB" w:rsidRDefault="00EF7CDB" w:rsidP="00EF7CDB">
      <w:pPr>
        <w:pStyle w:val="newncpi0"/>
      </w:pPr>
      <w:r w:rsidRPr="00EF7CDB">
        <w:t>суммы средств, подлежащих возмещению в ____________________________________</w:t>
      </w:r>
    </w:p>
    <w:p w:rsidR="00EF7CDB" w:rsidRPr="00EF7CDB" w:rsidRDefault="00EF7CDB" w:rsidP="00EF7CDB">
      <w:pPr>
        <w:pStyle w:val="undline"/>
        <w:ind w:firstLine="5761"/>
      </w:pPr>
      <w:r w:rsidRPr="00EF7CDB">
        <w:t>(наименование бюджета)</w:t>
      </w:r>
    </w:p>
    <w:p w:rsidR="00EF7CDB" w:rsidRPr="00EF7CDB" w:rsidRDefault="00EF7CDB" w:rsidP="00EF7CDB">
      <w:pPr>
        <w:pStyle w:val="newncpi0"/>
      </w:pPr>
      <w:r w:rsidRPr="00EF7CDB">
        <w:t>бюджет, затраченных на обучение _____________________________________________</w:t>
      </w:r>
    </w:p>
    <w:p w:rsidR="00EF7CDB" w:rsidRPr="00EF7CDB" w:rsidRDefault="00EF7CDB" w:rsidP="00EF7CDB">
      <w:pPr>
        <w:pStyle w:val="undline"/>
        <w:ind w:firstLine="5761"/>
      </w:pPr>
      <w:r w:rsidRPr="00EF7CDB">
        <w:t>(фамилия, инициалы)</w:t>
      </w:r>
    </w:p>
    <w:p w:rsidR="00EF7CDB" w:rsidRPr="00EF7CDB" w:rsidRDefault="00EF7CDB" w:rsidP="00EF7CDB">
      <w:pPr>
        <w:pStyle w:val="newncpi0"/>
      </w:pPr>
      <w:r w:rsidRPr="00EF7CDB">
        <w:t>в ___________________________________________________________________________</w:t>
      </w:r>
    </w:p>
    <w:p w:rsidR="00EF7CDB" w:rsidRPr="00EF7CDB" w:rsidRDefault="00EF7CDB" w:rsidP="00EF7CDB">
      <w:pPr>
        <w:pStyle w:val="undline"/>
        <w:jc w:val="center"/>
      </w:pPr>
      <w:r w:rsidRPr="00EF7CDB">
        <w:t>(наименование учреждения образования)</w:t>
      </w:r>
    </w:p>
    <w:p w:rsidR="00EF7CDB" w:rsidRPr="00EF7CDB" w:rsidRDefault="00EF7CDB" w:rsidP="00EF7CDB">
      <w:pPr>
        <w:pStyle w:val="newncpi0"/>
      </w:pPr>
      <w:r w:rsidRPr="00EF7CDB">
        <w:t>в период подготовки с _______________________ по ______________________________:</w:t>
      </w:r>
    </w:p>
    <w:tbl>
      <w:tblPr>
        <w:tblStyle w:val="tablencpi"/>
        <w:tblW w:w="5000" w:type="pct"/>
        <w:tblLook w:val="04A0"/>
      </w:tblPr>
      <w:tblGrid>
        <w:gridCol w:w="5227"/>
        <w:gridCol w:w="4140"/>
      </w:tblGrid>
      <w:tr w:rsidR="00EF7CDB" w:rsidRPr="00EF7CDB" w:rsidTr="00EF7CDB">
        <w:tc>
          <w:tcPr>
            <w:tcW w:w="279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7CDB" w:rsidRPr="00EF7CDB" w:rsidRDefault="00EF7CDB">
            <w:pPr>
              <w:pStyle w:val="undline"/>
              <w:ind w:firstLine="2342"/>
            </w:pPr>
            <w:r w:rsidRPr="00EF7CDB">
              <w:t>(число, месяц, год поступления)</w:t>
            </w:r>
          </w:p>
        </w:tc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F7CDB" w:rsidRPr="00EF7CDB" w:rsidRDefault="00EF7CDB">
            <w:pPr>
              <w:pStyle w:val="undline"/>
              <w:jc w:val="center"/>
            </w:pPr>
            <w:r w:rsidRPr="00EF7CDB">
              <w:t>(число, месяц, год окончания)</w:t>
            </w:r>
          </w:p>
        </w:tc>
      </w:tr>
    </w:tbl>
    <w:p w:rsidR="00EF7CDB" w:rsidRPr="00EF7CDB" w:rsidRDefault="00EF7CDB" w:rsidP="00EF7CDB">
      <w:pPr>
        <w:pStyle w:val="newncpi0"/>
      </w:pPr>
      <w:r w:rsidRPr="00EF7CDB">
        <w:t> </w:t>
      </w:r>
    </w:p>
    <w:tbl>
      <w:tblPr>
        <w:tblStyle w:val="tablencpi"/>
        <w:tblW w:w="5000" w:type="pct"/>
        <w:tblLook w:val="04A0"/>
      </w:tblPr>
      <w:tblGrid>
        <w:gridCol w:w="898"/>
        <w:gridCol w:w="625"/>
        <w:gridCol w:w="1095"/>
        <w:gridCol w:w="946"/>
        <w:gridCol w:w="1023"/>
        <w:gridCol w:w="1023"/>
        <w:gridCol w:w="1235"/>
        <w:gridCol w:w="1105"/>
        <w:gridCol w:w="1417"/>
      </w:tblGrid>
      <w:tr w:rsidR="00EF7CDB" w:rsidRPr="00EF7CDB" w:rsidTr="00EF7CDB">
        <w:trPr>
          <w:trHeight w:val="240"/>
        </w:trPr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Годы обучения</w:t>
            </w:r>
          </w:p>
        </w:tc>
        <w:tc>
          <w:tcPr>
            <w:tcW w:w="3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Сумма средств, затраченных на подготовку одного обучающегося, тысяч рублей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Количество полных месяцев подготовки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Среднемесячная стоимость подготовки одного обучающегося за каждый год подготовки и за весь период подготовки</w:t>
            </w:r>
          </w:p>
        </w:tc>
      </w:tr>
      <w:tr w:rsidR="00EF7CDB" w:rsidRPr="00EF7CDB" w:rsidTr="00EF7C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DB" w:rsidRPr="00EF7CDB" w:rsidRDefault="00EF7CDB"/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всего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DB" w:rsidRPr="00EF7CDB" w:rsidRDefault="00EF7C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7CDB" w:rsidRPr="00EF7CDB" w:rsidRDefault="00EF7CDB"/>
        </w:tc>
      </w:tr>
      <w:tr w:rsidR="00EF7CDB" w:rsidRPr="00EF7CDB" w:rsidTr="00EF7CD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DB" w:rsidRPr="00EF7CDB" w:rsidRDefault="00EF7C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DB" w:rsidRPr="00EF7CDB" w:rsidRDefault="00EF7CDB"/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текущие фактические расходы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расходы на выплату стипендий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расходы на питание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расходы на выплату денежной помощи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расходы, связанные с обучением за рубежом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CDB" w:rsidRPr="00EF7CDB" w:rsidRDefault="00EF7CD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F7CDB" w:rsidRPr="00EF7CDB" w:rsidRDefault="00EF7CDB"/>
        </w:tc>
      </w:tr>
      <w:tr w:rsidR="00EF7CDB" w:rsidRPr="00EF7CDB" w:rsidTr="00EF7CDB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F7CDB" w:rsidRPr="00EF7CDB" w:rsidRDefault="00EF7CDB">
            <w:pPr>
              <w:pStyle w:val="table10"/>
              <w:jc w:val="center"/>
            </w:pPr>
            <w:r w:rsidRPr="00EF7CDB">
              <w:t>9</w:t>
            </w:r>
          </w:p>
        </w:tc>
      </w:tr>
      <w:tr w:rsidR="00EF7CDB" w:rsidRPr="00EF7CDB" w:rsidTr="00EF7CDB">
        <w:trPr>
          <w:trHeight w:val="240"/>
        </w:trPr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 </w:t>
            </w:r>
          </w:p>
        </w:tc>
      </w:tr>
      <w:tr w:rsidR="00EF7CDB" w:rsidRPr="00EF7CDB" w:rsidTr="00EF7CDB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table10"/>
            </w:pPr>
            <w:r w:rsidRPr="00EF7CDB">
              <w:t>Итого</w:t>
            </w:r>
          </w:p>
        </w:tc>
      </w:tr>
    </w:tbl>
    <w:p w:rsidR="00EF7CDB" w:rsidRPr="00EF7CDB" w:rsidRDefault="00EF7CDB" w:rsidP="00EF7CDB">
      <w:pPr>
        <w:pStyle w:val="newncpi"/>
      </w:pPr>
      <w:r w:rsidRPr="00EF7CDB">
        <w:t> </w:t>
      </w:r>
    </w:p>
    <w:p w:rsidR="00EF7CDB" w:rsidRPr="00EF7CDB" w:rsidRDefault="00EF7CDB" w:rsidP="00EF7CDB">
      <w:pPr>
        <w:pStyle w:val="newncpi"/>
      </w:pPr>
      <w:r w:rsidRPr="00EF7CDB">
        <w:t>Корректирующий коэффициент (два знака после запятой) _______.</w:t>
      </w:r>
    </w:p>
    <w:p w:rsidR="00EF7CDB" w:rsidRPr="00EF7CDB" w:rsidRDefault="00EF7CDB" w:rsidP="00EF7CDB">
      <w:pPr>
        <w:pStyle w:val="newncpi"/>
      </w:pPr>
      <w:r w:rsidRPr="00EF7CDB">
        <w:t>Затрачено средств с учетом корректирующего коэффициента _____________________________________________________________________________</w:t>
      </w:r>
    </w:p>
    <w:p w:rsidR="00EF7CDB" w:rsidRPr="00EF7CDB" w:rsidRDefault="00EF7CDB" w:rsidP="00EF7CDB">
      <w:pPr>
        <w:pStyle w:val="undline"/>
        <w:jc w:val="center"/>
      </w:pPr>
      <w:r w:rsidRPr="00EF7CDB">
        <w:t>(сумма прописью)</w:t>
      </w:r>
    </w:p>
    <w:p w:rsidR="00EF7CDB" w:rsidRPr="00EF7CDB" w:rsidRDefault="00EF7CDB" w:rsidP="00EF7CDB">
      <w:pPr>
        <w:pStyle w:val="newncpi0"/>
      </w:pPr>
      <w:r w:rsidRPr="00EF7CDB">
        <w:t>______________________________________________________________________ рублей.</w:t>
      </w:r>
    </w:p>
    <w:p w:rsidR="00EF7CDB" w:rsidRPr="00EF7CDB" w:rsidRDefault="00EF7CDB" w:rsidP="00EF7CDB">
      <w:pPr>
        <w:pStyle w:val="newncpi"/>
      </w:pPr>
      <w:r w:rsidRPr="00EF7CDB">
        <w:t>Дата увольнения с места работы по распределению (перераспределению), направлению на работу (последующему направлению на работу), отчисления из учреждения образования (организации) в связи с получением образования в случае неприбытия выпускника к месту работы по распределению (перераспределению), направлению на работу (последующему направлению на работу), обращения выпускника в учреждение образования (организацию) за расчетом средств, затраченных на его подготовку, в случае отказа от работы по распределению (перераспределению), направлению на работу (последующему направлению на работу) и согласия добровольно возместить затраченные средства __________________________________.</w:t>
      </w:r>
    </w:p>
    <w:p w:rsidR="00EF7CDB" w:rsidRPr="00EF7CDB" w:rsidRDefault="00EF7CDB" w:rsidP="00EF7CDB">
      <w:pPr>
        <w:pStyle w:val="undline"/>
        <w:ind w:firstLine="4502"/>
      </w:pPr>
      <w:r w:rsidRPr="00EF7CDB">
        <w:t>(число, месяц, год)</w:t>
      </w:r>
    </w:p>
    <w:p w:rsidR="00EF7CDB" w:rsidRPr="00EF7CDB" w:rsidRDefault="00EF7CDB" w:rsidP="00EF7CDB">
      <w:pPr>
        <w:pStyle w:val="newncpi"/>
      </w:pPr>
      <w:r w:rsidRPr="00EF7CDB">
        <w:t>Не отработано _________ полных месяцев.</w:t>
      </w:r>
    </w:p>
    <w:p w:rsidR="00EF7CDB" w:rsidRPr="00EF7CDB" w:rsidRDefault="00EF7CDB" w:rsidP="00EF7CDB">
      <w:pPr>
        <w:pStyle w:val="newncpi"/>
      </w:pPr>
      <w:r w:rsidRPr="00EF7CDB">
        <w:t>Подлежит возмещению в бюджет с учетом отработанного срока обязательной работы _______________________________________________________________________</w:t>
      </w:r>
    </w:p>
    <w:p w:rsidR="00EF7CDB" w:rsidRPr="00EF7CDB" w:rsidRDefault="00EF7CDB" w:rsidP="00EF7CDB">
      <w:pPr>
        <w:pStyle w:val="undline"/>
        <w:jc w:val="center"/>
      </w:pPr>
      <w:r w:rsidRPr="00EF7CDB">
        <w:lastRenderedPageBreak/>
        <w:t>(сумма прописью)</w:t>
      </w:r>
    </w:p>
    <w:p w:rsidR="00EF7CDB" w:rsidRPr="00EF7CDB" w:rsidRDefault="00EF7CDB" w:rsidP="00EF7CDB">
      <w:pPr>
        <w:pStyle w:val="newncpi0"/>
      </w:pPr>
      <w:r w:rsidRPr="00EF7CDB">
        <w:t>______________________________________________________________________ рублей.</w:t>
      </w:r>
    </w:p>
    <w:p w:rsidR="00EF7CDB" w:rsidRPr="00EF7CDB" w:rsidRDefault="00EF7CDB" w:rsidP="00EF7CDB">
      <w:pPr>
        <w:pStyle w:val="newncpi"/>
      </w:pPr>
      <w:r w:rsidRPr="00EF7CDB">
        <w:t> </w:t>
      </w:r>
    </w:p>
    <w:tbl>
      <w:tblPr>
        <w:tblStyle w:val="tablencpi"/>
        <w:tblW w:w="5000" w:type="pct"/>
        <w:tblLook w:val="04A0"/>
      </w:tblPr>
      <w:tblGrid>
        <w:gridCol w:w="4507"/>
        <w:gridCol w:w="1739"/>
        <w:gridCol w:w="3121"/>
      </w:tblGrid>
      <w:tr w:rsidR="00EF7CDB" w:rsidRPr="00EF7CDB" w:rsidTr="00EF7CDB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Руководитель ____________________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  <w:jc w:val="center"/>
            </w:pPr>
            <w:r w:rsidRPr="00EF7CDB">
              <w:t>_________________________</w:t>
            </w:r>
          </w:p>
        </w:tc>
      </w:tr>
      <w:tr w:rsidR="00EF7CDB" w:rsidRPr="00EF7CDB" w:rsidTr="00EF7CDB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  <w:ind w:firstLine="2342"/>
            </w:pPr>
            <w:r w:rsidRPr="00EF7CDB"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</w:pPr>
            <w:r w:rsidRPr="00EF7CDB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  <w:jc w:val="center"/>
            </w:pPr>
            <w:r w:rsidRPr="00EF7CDB">
              <w:t>(инициалы, фамилия)</w:t>
            </w:r>
          </w:p>
        </w:tc>
      </w:tr>
      <w:tr w:rsidR="00EF7CDB" w:rsidRPr="00EF7CDB" w:rsidTr="00EF7CDB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  <w:ind w:firstLine="2342"/>
            </w:pPr>
            <w:r w:rsidRPr="00EF7CDB">
              <w:t>М.П.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 </w:t>
            </w:r>
          </w:p>
        </w:tc>
      </w:tr>
      <w:tr w:rsidR="00EF7CDB" w:rsidRPr="00EF7CDB" w:rsidTr="00EF7CDB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Главный бухгалтер _______________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</w:pPr>
            <w:r w:rsidRPr="00EF7CDB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newncpi0"/>
              <w:jc w:val="center"/>
            </w:pPr>
            <w:r w:rsidRPr="00EF7CDB">
              <w:t>_________________________</w:t>
            </w:r>
          </w:p>
        </w:tc>
      </w:tr>
      <w:tr w:rsidR="00EF7CDB" w:rsidRPr="00EF7CDB" w:rsidTr="00EF7CDB">
        <w:trPr>
          <w:trHeight w:val="240"/>
        </w:trPr>
        <w:tc>
          <w:tcPr>
            <w:tcW w:w="2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  <w:ind w:firstLine="2517"/>
            </w:pPr>
            <w:r w:rsidRPr="00EF7CDB">
              <w:t>(подпись)</w:t>
            </w:r>
          </w:p>
        </w:tc>
        <w:tc>
          <w:tcPr>
            <w:tcW w:w="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</w:pPr>
            <w:r w:rsidRPr="00EF7CDB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F7CDB" w:rsidRPr="00EF7CDB" w:rsidRDefault="00EF7CDB">
            <w:pPr>
              <w:pStyle w:val="undline"/>
              <w:jc w:val="center"/>
            </w:pPr>
            <w:r w:rsidRPr="00EF7CDB">
              <w:t>(инициалы, фамилия)</w:t>
            </w:r>
          </w:p>
        </w:tc>
      </w:tr>
    </w:tbl>
    <w:p w:rsidR="00EF7CDB" w:rsidRPr="00EF7CDB" w:rsidRDefault="00EF7CDB" w:rsidP="00EF7CDB">
      <w:pPr>
        <w:pStyle w:val="newncpi0"/>
      </w:pPr>
      <w:r w:rsidRPr="00EF7CDB">
        <w:t>__ ______________ 20__ г.</w:t>
      </w:r>
    </w:p>
    <w:p w:rsidR="00597E6B" w:rsidRDefault="00597E6B"/>
    <w:sectPr w:rsidR="00597E6B" w:rsidSect="0059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7CDB"/>
    <w:rsid w:val="004C4A4E"/>
    <w:rsid w:val="00597E6B"/>
    <w:rsid w:val="00925C4C"/>
    <w:rsid w:val="00CA7EBD"/>
    <w:rsid w:val="00E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CDB"/>
    <w:rPr>
      <w:color w:val="0000FF"/>
      <w:u w:val="single"/>
    </w:rPr>
  </w:style>
  <w:style w:type="paragraph" w:customStyle="1" w:styleId="title">
    <w:name w:val="title"/>
    <w:basedOn w:val="a"/>
    <w:rsid w:val="00EF7CDB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EF7CDB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F7CDB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point">
    <w:name w:val="point"/>
    <w:basedOn w:val="a"/>
    <w:rsid w:val="00EF7CD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F7CD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F7CD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F7CDB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EF7CDB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EF7CDB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F7CDB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F7CDB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name">
    <w:name w:val="name"/>
    <w:basedOn w:val="a0"/>
    <w:rsid w:val="00EF7CD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F7CD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F7CD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F7CDB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EF7CDB"/>
  </w:style>
  <w:style w:type="character" w:customStyle="1" w:styleId="post">
    <w:name w:val="post"/>
    <w:basedOn w:val="a0"/>
    <w:rsid w:val="00EF7CD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F7CD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F7CD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11976</Characters>
  <Application>Microsoft Office Word</Application>
  <DocSecurity>0</DocSecurity>
  <Lines>99</Lines>
  <Paragraphs>28</Paragraphs>
  <ScaleCrop>false</ScaleCrop>
  <Company>All Belarus 2009 DVD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2012-09-05T05:18:00Z</dcterms:created>
  <dcterms:modified xsi:type="dcterms:W3CDTF">2012-09-05T05:19:00Z</dcterms:modified>
</cp:coreProperties>
</file>