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4F48B7" w:rsidRPr="00BE09BF" w:rsidRDefault="004F48B7" w:rsidP="004F48B7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 «Академическая живопись»</w:t>
      </w:r>
    </w:p>
    <w:p w:rsidR="004F48B7" w:rsidRPr="00BE09BF" w:rsidRDefault="004F48B7" w:rsidP="004F48B7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2134"/>
        <w:gridCol w:w="7496"/>
      </w:tblGrid>
      <w:tr w:rsidR="004F48B7" w:rsidRPr="00BE09BF" w:rsidTr="00CE71EB">
        <w:trPr>
          <w:trHeight w:val="416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7496" w:type="dxa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Академическая живопись</w:t>
            </w:r>
          </w:p>
        </w:tc>
      </w:tr>
      <w:tr w:rsidR="00EB3C28" w:rsidRPr="00BE09BF" w:rsidTr="00CE71EB">
        <w:trPr>
          <w:trHeight w:val="406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7496" w:type="dxa"/>
          </w:tcPr>
          <w:p w:rsidR="004F48B7" w:rsidRPr="00BE09BF" w:rsidRDefault="004F48B7" w:rsidP="004F48B7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6-05-0113-06 «Художественное образование. Профилизация: Компьютерная графика»</w:t>
            </w:r>
          </w:p>
        </w:tc>
      </w:tr>
      <w:tr w:rsidR="00EB3C28" w:rsidRPr="00BE09BF" w:rsidTr="00CE71EB">
        <w:trPr>
          <w:trHeight w:val="426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7496" w:type="dxa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1, 2</w:t>
            </w:r>
          </w:p>
        </w:tc>
      </w:tr>
      <w:tr w:rsidR="00EB3C28" w:rsidRPr="00BE09BF" w:rsidTr="00CE71EB">
        <w:trPr>
          <w:trHeight w:val="403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7496" w:type="dxa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1, 2, 3, 4</w:t>
            </w:r>
          </w:p>
        </w:tc>
      </w:tr>
      <w:tr w:rsidR="00EB3C28" w:rsidRPr="00BE09BF" w:rsidTr="00CE71EB">
        <w:trPr>
          <w:trHeight w:val="394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7496" w:type="dxa"/>
          </w:tcPr>
          <w:p w:rsidR="004F48B7" w:rsidRPr="00BE09BF" w:rsidRDefault="004F48B7" w:rsidP="004F48B7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BE09BF">
              <w:rPr>
                <w:rStyle w:val="12pt0"/>
                <w:color w:val="auto"/>
              </w:rPr>
              <w:t>264/152</w:t>
            </w:r>
          </w:p>
        </w:tc>
      </w:tr>
      <w:tr w:rsidR="00EB3C28" w:rsidRPr="00BE09BF" w:rsidTr="00CE71EB">
        <w:trPr>
          <w:trHeight w:val="388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7496" w:type="dxa"/>
          </w:tcPr>
          <w:p w:rsidR="004F48B7" w:rsidRPr="00BE09BF" w:rsidRDefault="004F48B7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color w:val="auto"/>
                <w:sz w:val="24"/>
                <w:szCs w:val="24"/>
              </w:rPr>
              <w:t>7</w:t>
            </w:r>
          </w:p>
        </w:tc>
      </w:tr>
      <w:tr w:rsidR="00EB3C28" w:rsidRPr="00BE09BF" w:rsidTr="00CE71EB">
        <w:trPr>
          <w:trHeight w:val="227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7496" w:type="dxa"/>
          </w:tcPr>
          <w:p w:rsidR="004F48B7" w:rsidRPr="00BE09BF" w:rsidRDefault="004F48B7" w:rsidP="00CE71EB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Академический рисунок</w:t>
            </w:r>
          </w:p>
        </w:tc>
      </w:tr>
      <w:tr w:rsidR="00EB3C28" w:rsidRPr="00BE09BF" w:rsidTr="00CE71EB">
        <w:trPr>
          <w:trHeight w:val="560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7496" w:type="dxa"/>
          </w:tcPr>
          <w:p w:rsidR="004F48B7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color w:val="auto"/>
                <w:sz w:val="24"/>
                <w:szCs w:val="24"/>
              </w:rPr>
              <w:t>Теоретические основы обучения живописи. Техника и технология акварельной живописи. Особенности работы гуашевыми красками. Техника и технология масляной живописи</w:t>
            </w:r>
          </w:p>
        </w:tc>
      </w:tr>
      <w:tr w:rsidR="00EB3C28" w:rsidRPr="00BE09BF" w:rsidTr="00CE71EB">
        <w:trPr>
          <w:trHeight w:val="710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7496" w:type="dxa"/>
          </w:tcPr>
          <w:p w:rsidR="00122FC1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знать:</w:t>
            </w:r>
          </w:p>
          <w:p w:rsidR="00122FC1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- принципы и этапы выполнения академического этюда в техниках акварели, гуаши, масляной живописи, темперы, пастели; технические особенности различных живописных материалов, применяемых основ для живописи, грунтов, растворителей, лаков, специфику принадлежностей и оборудования для занятий живописью;</w:t>
            </w:r>
          </w:p>
          <w:p w:rsidR="00122FC1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уметь:</w:t>
            </w:r>
          </w:p>
          <w:p w:rsidR="00122FC1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- выбирать композиционно-изобразительные средства для решения художественных задач; передавать визуально достоверные живописные свойства изображаемых объектов;</w:t>
            </w:r>
          </w:p>
          <w:p w:rsidR="00122FC1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иметь навыки:</w:t>
            </w:r>
          </w:p>
          <w:p w:rsidR="004F48B7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- владения приемами светового моделирования формы, построения колористических систем; владения техниками и материалами исполнения для решения профессиональных задач.</w:t>
            </w:r>
          </w:p>
        </w:tc>
      </w:tr>
      <w:tr w:rsidR="00EB3C28" w:rsidRPr="00BE09BF" w:rsidTr="00CE71EB">
        <w:trPr>
          <w:trHeight w:val="551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7496" w:type="dxa"/>
          </w:tcPr>
          <w:p w:rsidR="00122FC1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БПК-1. Проектировать процесс обучения, ставить образовательные цели, отбирать содержание учебного материала, методы и технологии на основе системы знаний в области теории и методики педагогической деятельности</w:t>
            </w:r>
          </w:p>
          <w:p w:rsidR="004F48B7" w:rsidRPr="00BE09BF" w:rsidRDefault="00122FC1" w:rsidP="00122FC1">
            <w:pPr>
              <w:pStyle w:val="1"/>
              <w:shd w:val="clear" w:color="auto" w:fill="auto"/>
              <w:spacing w:before="0" w:after="0" w:line="240" w:lineRule="auto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BE09BF">
              <w:rPr>
                <w:b w:val="0"/>
                <w:bCs w:val="0"/>
                <w:color w:val="auto"/>
                <w:sz w:val="24"/>
                <w:szCs w:val="24"/>
              </w:rPr>
              <w:t>БПК-9. Применять навыки реалистического изображения с натуры в процессе создания натюрморта, пейзажа, портрета, фигуры человека, а также выполнения творческих работ по памяти, представлению и воображению.</w:t>
            </w:r>
          </w:p>
        </w:tc>
      </w:tr>
      <w:tr w:rsidR="00EB3C28" w:rsidRPr="00BE09BF" w:rsidTr="00CE71EB">
        <w:trPr>
          <w:trHeight w:val="545"/>
          <w:jc w:val="center"/>
        </w:trPr>
        <w:tc>
          <w:tcPr>
            <w:tcW w:w="0" w:type="auto"/>
          </w:tcPr>
          <w:p w:rsidR="004F48B7" w:rsidRPr="00BE09BF" w:rsidRDefault="004F48B7" w:rsidP="00CE71E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7496" w:type="dxa"/>
          </w:tcPr>
          <w:p w:rsidR="004F48B7" w:rsidRPr="00BE09BF" w:rsidRDefault="004F48B7" w:rsidP="00CE71EB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Зачёты.</w:t>
            </w:r>
          </w:p>
        </w:tc>
      </w:tr>
    </w:tbl>
    <w:p w:rsidR="00440A20" w:rsidRPr="00BE09BF" w:rsidRDefault="00440A20" w:rsidP="00BC09D0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440A20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300" w:rsidRDefault="00744300">
      <w:r>
        <w:separator/>
      </w:r>
    </w:p>
  </w:endnote>
  <w:endnote w:type="continuationSeparator" w:id="0">
    <w:p w:rsidR="00744300" w:rsidRDefault="0074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300" w:rsidRDefault="00744300"/>
  </w:footnote>
  <w:footnote w:type="continuationSeparator" w:id="0">
    <w:p w:rsidR="00744300" w:rsidRDefault="007443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A43F0"/>
    <w:rsid w:val="002A5C1F"/>
    <w:rsid w:val="002B33DD"/>
    <w:rsid w:val="002B54D1"/>
    <w:rsid w:val="002C483F"/>
    <w:rsid w:val="002C60FC"/>
    <w:rsid w:val="002D1F0D"/>
    <w:rsid w:val="002D6EE0"/>
    <w:rsid w:val="0032230F"/>
    <w:rsid w:val="00332D02"/>
    <w:rsid w:val="00334791"/>
    <w:rsid w:val="0033684C"/>
    <w:rsid w:val="003450FA"/>
    <w:rsid w:val="0034764E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3F62E5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6439"/>
    <w:rsid w:val="005B1954"/>
    <w:rsid w:val="005B6DC3"/>
    <w:rsid w:val="005E46F5"/>
    <w:rsid w:val="0061147A"/>
    <w:rsid w:val="00630091"/>
    <w:rsid w:val="00633C7E"/>
    <w:rsid w:val="00683771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44300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3E3C"/>
    <w:rsid w:val="00845513"/>
    <w:rsid w:val="00854BF5"/>
    <w:rsid w:val="008601BA"/>
    <w:rsid w:val="00862AD8"/>
    <w:rsid w:val="008643F1"/>
    <w:rsid w:val="008947B4"/>
    <w:rsid w:val="00896131"/>
    <w:rsid w:val="008D2CBC"/>
    <w:rsid w:val="008E3350"/>
    <w:rsid w:val="00900C17"/>
    <w:rsid w:val="009157A2"/>
    <w:rsid w:val="00931A4A"/>
    <w:rsid w:val="00933759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1043"/>
    <w:rsid w:val="00AD759E"/>
    <w:rsid w:val="00AE7E5F"/>
    <w:rsid w:val="00AF0BA5"/>
    <w:rsid w:val="00B02595"/>
    <w:rsid w:val="00B062EF"/>
    <w:rsid w:val="00B16B67"/>
    <w:rsid w:val="00B21644"/>
    <w:rsid w:val="00B36511"/>
    <w:rsid w:val="00B447D4"/>
    <w:rsid w:val="00B667D9"/>
    <w:rsid w:val="00B70C55"/>
    <w:rsid w:val="00B714A8"/>
    <w:rsid w:val="00B72DF8"/>
    <w:rsid w:val="00B81D55"/>
    <w:rsid w:val="00B9482F"/>
    <w:rsid w:val="00BC09D0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F38DC-2558-4F94-85CE-9CD121A0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dcterms:created xsi:type="dcterms:W3CDTF">2023-11-24T08:43:00Z</dcterms:created>
  <dcterms:modified xsi:type="dcterms:W3CDTF">2023-11-24T08:52:00Z</dcterms:modified>
</cp:coreProperties>
</file>