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p w:rsidR="00EB3C28" w:rsidRPr="00BE09BF" w:rsidRDefault="00EB3C28" w:rsidP="00EB3C28">
      <w:pPr>
        <w:jc w:val="center"/>
        <w:rPr>
          <w:rFonts w:ascii="Times New Roman" w:hAnsi="Times New Roman" w:cs="Times New Roman"/>
          <w:color w:val="auto"/>
        </w:rPr>
      </w:pPr>
      <w:r w:rsidRPr="00BE09BF">
        <w:rPr>
          <w:rFonts w:ascii="Times New Roman" w:hAnsi="Times New Roman" w:cs="Times New Roman"/>
          <w:color w:val="auto"/>
        </w:rPr>
        <w:t>Информация по учебной дисциплине «Цветоведение»</w:t>
      </w:r>
    </w:p>
    <w:p w:rsidR="00EB3C28" w:rsidRPr="00BE09BF" w:rsidRDefault="00EB3C28" w:rsidP="00EB3C28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34"/>
        <w:gridCol w:w="7496"/>
      </w:tblGrid>
      <w:tr w:rsidR="00EB3C28" w:rsidRPr="00BE09BF" w:rsidTr="00CE71EB">
        <w:trPr>
          <w:trHeight w:val="416"/>
          <w:jc w:val="center"/>
        </w:trPr>
        <w:tc>
          <w:tcPr>
            <w:tcW w:w="0" w:type="auto"/>
          </w:tcPr>
          <w:p w:rsidR="00EB3C28" w:rsidRPr="00BE09BF" w:rsidRDefault="00EB3C28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EB3C28" w:rsidRPr="00BE09BF" w:rsidRDefault="00EB3C28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>Цветоведение</w:t>
            </w:r>
          </w:p>
        </w:tc>
      </w:tr>
      <w:tr w:rsidR="00EB3C28" w:rsidRPr="00BE09BF" w:rsidTr="00CE71EB">
        <w:trPr>
          <w:trHeight w:val="406"/>
          <w:jc w:val="center"/>
        </w:trPr>
        <w:tc>
          <w:tcPr>
            <w:tcW w:w="0" w:type="auto"/>
          </w:tcPr>
          <w:p w:rsidR="00EB3C28" w:rsidRPr="00BE09BF" w:rsidRDefault="00EB3C28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EB3C28" w:rsidRPr="00BE09BF" w:rsidRDefault="00EB3C28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6-05-0113-06 «Художественное образование. Профилизация: Компьютерная графика»</w:t>
            </w:r>
          </w:p>
        </w:tc>
      </w:tr>
      <w:tr w:rsidR="00EB3C28" w:rsidRPr="00BE09BF" w:rsidTr="00CE71EB">
        <w:trPr>
          <w:trHeight w:val="426"/>
          <w:jc w:val="center"/>
        </w:trPr>
        <w:tc>
          <w:tcPr>
            <w:tcW w:w="0" w:type="auto"/>
          </w:tcPr>
          <w:p w:rsidR="00EB3C28" w:rsidRPr="00BE09BF" w:rsidRDefault="00EB3C28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496" w:type="dxa"/>
          </w:tcPr>
          <w:p w:rsidR="00EB3C28" w:rsidRPr="00BE09BF" w:rsidRDefault="00EB3C28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EB3C28" w:rsidRPr="00BE09BF" w:rsidTr="00CE71EB">
        <w:trPr>
          <w:trHeight w:val="403"/>
          <w:jc w:val="center"/>
        </w:trPr>
        <w:tc>
          <w:tcPr>
            <w:tcW w:w="0" w:type="auto"/>
          </w:tcPr>
          <w:p w:rsidR="00EB3C28" w:rsidRPr="00BE09BF" w:rsidRDefault="00EB3C28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EB3C28" w:rsidRPr="00BE09BF" w:rsidRDefault="00EB3C28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EB3C28" w:rsidRPr="00BE09BF" w:rsidTr="00CE71EB">
        <w:trPr>
          <w:trHeight w:val="394"/>
          <w:jc w:val="center"/>
        </w:trPr>
        <w:tc>
          <w:tcPr>
            <w:tcW w:w="0" w:type="auto"/>
          </w:tcPr>
          <w:p w:rsidR="00EB3C28" w:rsidRPr="00BE09BF" w:rsidRDefault="00EB3C28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EB3C28" w:rsidRPr="00BE09BF" w:rsidRDefault="00EB3C28" w:rsidP="00EB3C28">
            <w:pPr>
              <w:pStyle w:val="1"/>
              <w:shd w:val="clear" w:color="auto" w:fill="auto"/>
              <w:spacing w:before="0" w:after="0" w:line="240" w:lineRule="auto"/>
              <w:rPr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color w:val="auto"/>
                <w:sz w:val="20"/>
                <w:szCs w:val="20"/>
              </w:rPr>
              <w:t>108/42</w:t>
            </w:r>
          </w:p>
        </w:tc>
      </w:tr>
      <w:tr w:rsidR="00EB3C28" w:rsidRPr="00BE09BF" w:rsidTr="00CE71EB">
        <w:trPr>
          <w:trHeight w:val="388"/>
          <w:jc w:val="center"/>
        </w:trPr>
        <w:tc>
          <w:tcPr>
            <w:tcW w:w="0" w:type="auto"/>
          </w:tcPr>
          <w:p w:rsidR="00EB3C28" w:rsidRPr="00BE09BF" w:rsidRDefault="00EB3C28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EB3C28" w:rsidRPr="00BE09BF" w:rsidRDefault="00EB3C28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color w:val="auto"/>
                <w:sz w:val="20"/>
                <w:szCs w:val="20"/>
              </w:rPr>
              <w:t>3</w:t>
            </w:r>
          </w:p>
        </w:tc>
      </w:tr>
      <w:tr w:rsidR="00EB3C28" w:rsidRPr="00BE09BF" w:rsidTr="00CE71EB">
        <w:trPr>
          <w:trHeight w:val="227"/>
          <w:jc w:val="center"/>
        </w:trPr>
        <w:tc>
          <w:tcPr>
            <w:tcW w:w="0" w:type="auto"/>
          </w:tcPr>
          <w:p w:rsidR="00EB3C28" w:rsidRPr="00BE09BF" w:rsidRDefault="00EB3C28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Пререквизиты</w:t>
            </w:r>
          </w:p>
        </w:tc>
        <w:tc>
          <w:tcPr>
            <w:tcW w:w="7496" w:type="dxa"/>
          </w:tcPr>
          <w:p w:rsidR="00EB3C28" w:rsidRPr="00BE09BF" w:rsidRDefault="00EB3C28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 xml:space="preserve">Академическая живопись. </w:t>
            </w:r>
            <w:r w:rsidRPr="00BE09BF">
              <w:rPr>
                <w:b w:val="0"/>
                <w:color w:val="auto"/>
                <w:spacing w:val="-10"/>
                <w:sz w:val="20"/>
                <w:szCs w:val="20"/>
              </w:rPr>
              <w:t>Материалы и технологии в художественном творчестве</w:t>
            </w:r>
          </w:p>
        </w:tc>
      </w:tr>
      <w:tr w:rsidR="00EB3C28" w:rsidRPr="00BE09BF" w:rsidTr="00CE71EB">
        <w:trPr>
          <w:trHeight w:val="560"/>
          <w:jc w:val="center"/>
        </w:trPr>
        <w:tc>
          <w:tcPr>
            <w:tcW w:w="0" w:type="auto"/>
          </w:tcPr>
          <w:p w:rsidR="00EB3C28" w:rsidRPr="00BE09BF" w:rsidRDefault="00EB3C28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EB3C28" w:rsidRPr="00BE09BF" w:rsidRDefault="00EB3C28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color w:val="auto"/>
                <w:sz w:val="20"/>
                <w:szCs w:val="20"/>
              </w:rPr>
              <w:t xml:space="preserve">Общие тенденции развития эстетической оценки цвета в истории культуры. Физические основы цвета. </w:t>
            </w:r>
            <w:r w:rsidRPr="00BE09BF">
              <w:rPr>
                <w:b w:val="0"/>
                <w:bCs w:val="0"/>
                <w:color w:val="auto"/>
                <w:spacing w:val="-11"/>
                <w:sz w:val="20"/>
                <w:szCs w:val="20"/>
              </w:rPr>
              <w:t>Основные характеристики цвета как выразительного средства живописи</w:t>
            </w:r>
            <w:r w:rsidRPr="00BE09BF">
              <w:rPr>
                <w:b w:val="0"/>
                <w:color w:val="auto"/>
                <w:sz w:val="20"/>
                <w:szCs w:val="20"/>
              </w:rPr>
              <w:t>. Типы колорита, их место в культуре и искусстве. Теория гармонических сочетаний цветов. Психологическое воздействие цвета. Цвет и форма. Изменение цветом воспринимаемых свойств объектов. Пространство и цвет. Типы цветовых контрастов. Контраст и нюанс. Взаимодействие хроматических и ахроматических цветов. Ахроматическая гамма. Однотоновая гамма. Приемы гармонизации. Родственная гамма. Приемы гармонизации. Родственно-контрастная гамма. Контрастная гамма. Приемы гармонизации. Построение гармонических сочетаний родственно-контрастных цветов (2-х, 3-х и 4-х цветов). Колорит. Проектирование цветовых схем реального или абстрактного объекта.</w:t>
            </w:r>
          </w:p>
        </w:tc>
      </w:tr>
      <w:tr w:rsidR="00EB3C28" w:rsidRPr="00BE09BF" w:rsidTr="00CE71EB">
        <w:trPr>
          <w:trHeight w:val="710"/>
          <w:jc w:val="center"/>
        </w:trPr>
        <w:tc>
          <w:tcPr>
            <w:tcW w:w="0" w:type="auto"/>
          </w:tcPr>
          <w:p w:rsidR="00EB3C28" w:rsidRPr="00BE09BF" w:rsidRDefault="00EB3C28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EB3C28" w:rsidRPr="00BE09BF" w:rsidRDefault="00EB3C28" w:rsidP="00EB3C28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 xml:space="preserve">знать: </w:t>
            </w:r>
          </w:p>
          <w:p w:rsidR="00EB3C28" w:rsidRPr="00BE09BF" w:rsidRDefault="00EB3C28" w:rsidP="00EB3C28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основные понятия дисциплины: «свет», «цвет», «тон», «насыщенность», «яркость», «светлота», «контраст», «колорит», физическая природа света, психофизическая природа цвета; знать историю развития теории и практики цветоведения в изобразительном искусстве; психологию и физиологию восприятия цвета; оптические и химические свойства красок, их классификация, правила смешения цветов; методы анализа хроматического строя визуальной композиции, основанной на цветотональном и светотональном решении;</w:t>
            </w:r>
          </w:p>
          <w:p w:rsidR="00EB3C28" w:rsidRPr="00BE09BF" w:rsidRDefault="00EB3C28" w:rsidP="00EB3C28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 xml:space="preserve">уметь: </w:t>
            </w:r>
          </w:p>
          <w:p w:rsidR="00EB3C28" w:rsidRPr="00BE09BF" w:rsidRDefault="00EB3C28" w:rsidP="00EB3C28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оперировать знаниями закономерностей цветовой организации в учебной и профессиональной деятельности; проектировать и создавать цветовые композиции в определенном заданном контексте их эмоционального и психофизиологического воздействия, получать красочные смеси ожидаемого цветового тона;</w:t>
            </w:r>
          </w:p>
          <w:p w:rsidR="00EB3C28" w:rsidRPr="00BE09BF" w:rsidRDefault="00EB3C28" w:rsidP="00EB3C28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иметь навыки:</w:t>
            </w:r>
          </w:p>
          <w:p w:rsidR="00EB3C28" w:rsidRPr="00BE09BF" w:rsidRDefault="00EB3C28" w:rsidP="00EB3C28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технического использования пигментов и красителей; практического использования методов цветовой гармонизации формы.</w:t>
            </w:r>
          </w:p>
        </w:tc>
      </w:tr>
      <w:tr w:rsidR="00EB3C28" w:rsidRPr="00BE09BF" w:rsidTr="00CE71EB">
        <w:trPr>
          <w:trHeight w:val="551"/>
          <w:jc w:val="center"/>
        </w:trPr>
        <w:tc>
          <w:tcPr>
            <w:tcW w:w="0" w:type="auto"/>
          </w:tcPr>
          <w:p w:rsidR="00EB3C28" w:rsidRPr="00BE09BF" w:rsidRDefault="00EB3C28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496" w:type="dxa"/>
          </w:tcPr>
          <w:p w:rsidR="00EB3C28" w:rsidRPr="00BE09BF" w:rsidRDefault="00EB3C28" w:rsidP="00EB3C28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БПК-1.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      </w:r>
          </w:p>
          <w:p w:rsidR="00EB3C28" w:rsidRPr="00BE09BF" w:rsidRDefault="00EB3C28" w:rsidP="00EB3C28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БПК-10. Проектировать художественно-творческий процесс обучения с учетом индивидуально-психологических особенностей учащихся различных возрастных групп и специфики образовательной области «Изобразительное искусство»;</w:t>
            </w:r>
          </w:p>
          <w:p w:rsidR="00EB3C28" w:rsidRPr="00BE09BF" w:rsidRDefault="00EB3C28" w:rsidP="00EB3C28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БПК-11. Использовать принципы цветовых сочетаний для создания гармоничных композиций в разных видах искусства.</w:t>
            </w:r>
          </w:p>
        </w:tc>
      </w:tr>
      <w:tr w:rsidR="00EB3C28" w:rsidRPr="00BE09BF" w:rsidTr="00CE71EB">
        <w:trPr>
          <w:trHeight w:val="545"/>
          <w:jc w:val="center"/>
        </w:trPr>
        <w:tc>
          <w:tcPr>
            <w:tcW w:w="0" w:type="auto"/>
          </w:tcPr>
          <w:p w:rsidR="00EB3C28" w:rsidRPr="00BE09BF" w:rsidRDefault="00EB3C28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EB3C28" w:rsidRPr="00BE09BF" w:rsidRDefault="00EB3C28" w:rsidP="00CE71EB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Зачёт.</w:t>
            </w:r>
          </w:p>
        </w:tc>
      </w:tr>
    </w:tbl>
    <w:p w:rsidR="00440A20" w:rsidRPr="00BE09BF" w:rsidRDefault="00440A20" w:rsidP="00784706">
      <w:pPr>
        <w:rPr>
          <w:rStyle w:val="a8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440A20" w:rsidRPr="00BE09BF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254" w:rsidRDefault="004D0254">
      <w:r>
        <w:separator/>
      </w:r>
    </w:p>
  </w:endnote>
  <w:endnote w:type="continuationSeparator" w:id="0">
    <w:p w:rsidR="004D0254" w:rsidRDefault="004D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254" w:rsidRDefault="004D0254"/>
  </w:footnote>
  <w:footnote w:type="continuationSeparator" w:id="0">
    <w:p w:rsidR="004D0254" w:rsidRDefault="004D02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14"/>
  </w:num>
  <w:num w:numId="7">
    <w:abstractNumId w:val="22"/>
  </w:num>
  <w:num w:numId="8">
    <w:abstractNumId w:val="5"/>
  </w:num>
  <w:num w:numId="9">
    <w:abstractNumId w:val="24"/>
  </w:num>
  <w:num w:numId="10">
    <w:abstractNumId w:val="2"/>
  </w:num>
  <w:num w:numId="11">
    <w:abstractNumId w:val="23"/>
  </w:num>
  <w:num w:numId="12">
    <w:abstractNumId w:val="20"/>
  </w:num>
  <w:num w:numId="13">
    <w:abstractNumId w:val="1"/>
  </w:num>
  <w:num w:numId="14">
    <w:abstractNumId w:val="17"/>
  </w:num>
  <w:num w:numId="15">
    <w:abstractNumId w:val="6"/>
  </w:num>
  <w:num w:numId="16">
    <w:abstractNumId w:val="18"/>
  </w:num>
  <w:num w:numId="17">
    <w:abstractNumId w:val="21"/>
  </w:num>
  <w:num w:numId="18">
    <w:abstractNumId w:val="9"/>
  </w:num>
  <w:num w:numId="19">
    <w:abstractNumId w:val="13"/>
  </w:num>
  <w:num w:numId="20">
    <w:abstractNumId w:val="10"/>
  </w:num>
  <w:num w:numId="21">
    <w:abstractNumId w:val="16"/>
  </w:num>
  <w:num w:numId="22">
    <w:abstractNumId w:val="15"/>
  </w:num>
  <w:num w:numId="23">
    <w:abstractNumId w:val="0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0"/>
    <w:rsid w:val="0001270B"/>
    <w:rsid w:val="0005372A"/>
    <w:rsid w:val="00072219"/>
    <w:rsid w:val="00082AB7"/>
    <w:rsid w:val="000A2078"/>
    <w:rsid w:val="000A6693"/>
    <w:rsid w:val="000B6009"/>
    <w:rsid w:val="000C6421"/>
    <w:rsid w:val="000E69A4"/>
    <w:rsid w:val="000F70D5"/>
    <w:rsid w:val="001116E7"/>
    <w:rsid w:val="00121C41"/>
    <w:rsid w:val="00122FC1"/>
    <w:rsid w:val="0014050F"/>
    <w:rsid w:val="00147437"/>
    <w:rsid w:val="00166ABC"/>
    <w:rsid w:val="00181030"/>
    <w:rsid w:val="001A1884"/>
    <w:rsid w:val="001C24BC"/>
    <w:rsid w:val="001D4403"/>
    <w:rsid w:val="001D7F18"/>
    <w:rsid w:val="001E0DB3"/>
    <w:rsid w:val="00206B0B"/>
    <w:rsid w:val="002123FE"/>
    <w:rsid w:val="00213F4A"/>
    <w:rsid w:val="00252362"/>
    <w:rsid w:val="00254B4D"/>
    <w:rsid w:val="00262397"/>
    <w:rsid w:val="002631D5"/>
    <w:rsid w:val="002A43F0"/>
    <w:rsid w:val="002A5C1F"/>
    <w:rsid w:val="002B33DD"/>
    <w:rsid w:val="002B54D1"/>
    <w:rsid w:val="002C483F"/>
    <w:rsid w:val="002C60FC"/>
    <w:rsid w:val="002D1F0D"/>
    <w:rsid w:val="002D6EE0"/>
    <w:rsid w:val="0032230F"/>
    <w:rsid w:val="00332D02"/>
    <w:rsid w:val="00334791"/>
    <w:rsid w:val="0033684C"/>
    <w:rsid w:val="003450FA"/>
    <w:rsid w:val="0034764E"/>
    <w:rsid w:val="00354919"/>
    <w:rsid w:val="00357527"/>
    <w:rsid w:val="00364AED"/>
    <w:rsid w:val="00372FFD"/>
    <w:rsid w:val="003A2283"/>
    <w:rsid w:val="003B3DCE"/>
    <w:rsid w:val="003D193F"/>
    <w:rsid w:val="003D6360"/>
    <w:rsid w:val="003F1A9F"/>
    <w:rsid w:val="003F62E5"/>
    <w:rsid w:val="00417332"/>
    <w:rsid w:val="004276D5"/>
    <w:rsid w:val="004277AF"/>
    <w:rsid w:val="00431848"/>
    <w:rsid w:val="00440A20"/>
    <w:rsid w:val="0044367A"/>
    <w:rsid w:val="00460C76"/>
    <w:rsid w:val="00462508"/>
    <w:rsid w:val="00475E3F"/>
    <w:rsid w:val="00476EA0"/>
    <w:rsid w:val="00495EA5"/>
    <w:rsid w:val="004C4E4A"/>
    <w:rsid w:val="004D0254"/>
    <w:rsid w:val="004D3541"/>
    <w:rsid w:val="004D6A50"/>
    <w:rsid w:val="004D6B9A"/>
    <w:rsid w:val="004F2ADA"/>
    <w:rsid w:val="004F48B7"/>
    <w:rsid w:val="00503DE7"/>
    <w:rsid w:val="005079CB"/>
    <w:rsid w:val="00513DAD"/>
    <w:rsid w:val="005175EF"/>
    <w:rsid w:val="00521B0A"/>
    <w:rsid w:val="00532775"/>
    <w:rsid w:val="00541CC4"/>
    <w:rsid w:val="00546E57"/>
    <w:rsid w:val="005619D0"/>
    <w:rsid w:val="00561D4C"/>
    <w:rsid w:val="00584A7F"/>
    <w:rsid w:val="005872B2"/>
    <w:rsid w:val="005909D8"/>
    <w:rsid w:val="00596439"/>
    <w:rsid w:val="005B1954"/>
    <w:rsid w:val="005B6DC3"/>
    <w:rsid w:val="005E46F5"/>
    <w:rsid w:val="0061147A"/>
    <w:rsid w:val="00630091"/>
    <w:rsid w:val="00633C7E"/>
    <w:rsid w:val="006462C1"/>
    <w:rsid w:val="00683771"/>
    <w:rsid w:val="006A4BC1"/>
    <w:rsid w:val="006B03D8"/>
    <w:rsid w:val="006B0427"/>
    <w:rsid w:val="006B482B"/>
    <w:rsid w:val="006C1564"/>
    <w:rsid w:val="006E3900"/>
    <w:rsid w:val="006F0DF6"/>
    <w:rsid w:val="00703214"/>
    <w:rsid w:val="00703791"/>
    <w:rsid w:val="00746FEA"/>
    <w:rsid w:val="007547BD"/>
    <w:rsid w:val="00775212"/>
    <w:rsid w:val="00777C36"/>
    <w:rsid w:val="0078190B"/>
    <w:rsid w:val="00784706"/>
    <w:rsid w:val="007A11A4"/>
    <w:rsid w:val="007E617E"/>
    <w:rsid w:val="007F4BE0"/>
    <w:rsid w:val="007F60D4"/>
    <w:rsid w:val="00803A60"/>
    <w:rsid w:val="00811B87"/>
    <w:rsid w:val="00831B2E"/>
    <w:rsid w:val="00843E3C"/>
    <w:rsid w:val="00845513"/>
    <w:rsid w:val="00854BF5"/>
    <w:rsid w:val="008601BA"/>
    <w:rsid w:val="00862AD8"/>
    <w:rsid w:val="008643F1"/>
    <w:rsid w:val="008947B4"/>
    <w:rsid w:val="00896131"/>
    <w:rsid w:val="008D2CBC"/>
    <w:rsid w:val="008D7618"/>
    <w:rsid w:val="008E3350"/>
    <w:rsid w:val="00900C17"/>
    <w:rsid w:val="009157A2"/>
    <w:rsid w:val="00931A4A"/>
    <w:rsid w:val="00933759"/>
    <w:rsid w:val="0093700A"/>
    <w:rsid w:val="0095043E"/>
    <w:rsid w:val="009512FE"/>
    <w:rsid w:val="0096725F"/>
    <w:rsid w:val="00973EC8"/>
    <w:rsid w:val="009839E4"/>
    <w:rsid w:val="00996F64"/>
    <w:rsid w:val="009A5537"/>
    <w:rsid w:val="009B1C86"/>
    <w:rsid w:val="009B2627"/>
    <w:rsid w:val="00A0237F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F9F"/>
    <w:rsid w:val="00AC2C70"/>
    <w:rsid w:val="00AD1043"/>
    <w:rsid w:val="00AD759E"/>
    <w:rsid w:val="00AE7E5F"/>
    <w:rsid w:val="00AF0BA5"/>
    <w:rsid w:val="00B02595"/>
    <w:rsid w:val="00B062EF"/>
    <w:rsid w:val="00B16B67"/>
    <w:rsid w:val="00B21644"/>
    <w:rsid w:val="00B447D4"/>
    <w:rsid w:val="00B667D9"/>
    <w:rsid w:val="00B70C55"/>
    <w:rsid w:val="00B714A8"/>
    <w:rsid w:val="00B72DF8"/>
    <w:rsid w:val="00B81D55"/>
    <w:rsid w:val="00B9482F"/>
    <w:rsid w:val="00BE09BF"/>
    <w:rsid w:val="00C00158"/>
    <w:rsid w:val="00C01455"/>
    <w:rsid w:val="00C01A63"/>
    <w:rsid w:val="00C036F7"/>
    <w:rsid w:val="00C05C69"/>
    <w:rsid w:val="00C17484"/>
    <w:rsid w:val="00C346EC"/>
    <w:rsid w:val="00C44515"/>
    <w:rsid w:val="00C451ED"/>
    <w:rsid w:val="00C57389"/>
    <w:rsid w:val="00C70CED"/>
    <w:rsid w:val="00CA2593"/>
    <w:rsid w:val="00CA69E5"/>
    <w:rsid w:val="00CB1A19"/>
    <w:rsid w:val="00CC2D77"/>
    <w:rsid w:val="00CC4F95"/>
    <w:rsid w:val="00CC7749"/>
    <w:rsid w:val="00CE71EB"/>
    <w:rsid w:val="00D0075B"/>
    <w:rsid w:val="00D026E8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B426E"/>
    <w:rsid w:val="00DC2712"/>
    <w:rsid w:val="00DD3CEE"/>
    <w:rsid w:val="00DE4200"/>
    <w:rsid w:val="00DE6D5D"/>
    <w:rsid w:val="00DE6EDD"/>
    <w:rsid w:val="00E07E58"/>
    <w:rsid w:val="00E16581"/>
    <w:rsid w:val="00E24540"/>
    <w:rsid w:val="00E24F66"/>
    <w:rsid w:val="00E3125C"/>
    <w:rsid w:val="00E33743"/>
    <w:rsid w:val="00E3427D"/>
    <w:rsid w:val="00E47117"/>
    <w:rsid w:val="00E52FFA"/>
    <w:rsid w:val="00E55AFC"/>
    <w:rsid w:val="00E70877"/>
    <w:rsid w:val="00E727AD"/>
    <w:rsid w:val="00E77C0E"/>
    <w:rsid w:val="00E861CB"/>
    <w:rsid w:val="00EA15F9"/>
    <w:rsid w:val="00EB3C28"/>
    <w:rsid w:val="00EF0B54"/>
    <w:rsid w:val="00EF6408"/>
    <w:rsid w:val="00F013F4"/>
    <w:rsid w:val="00F02555"/>
    <w:rsid w:val="00F22311"/>
    <w:rsid w:val="00F341AE"/>
    <w:rsid w:val="00F357CE"/>
    <w:rsid w:val="00F471D2"/>
    <w:rsid w:val="00F5736C"/>
    <w:rsid w:val="00F83EF9"/>
    <w:rsid w:val="00FB1724"/>
    <w:rsid w:val="00FB7AC4"/>
    <w:rsid w:val="00FC758A"/>
    <w:rsid w:val="00FD1EF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25928-D882-47F6-9C5E-9BAA16ED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5">
    <w:name w:val="Основной текст (2)_"/>
    <w:basedOn w:val="a0"/>
    <w:link w:val="26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7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Подпись к картинке (2)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7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7">
    <w:name w:val="Body Text Indent 2"/>
    <w:basedOn w:val="a"/>
    <w:link w:val="28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9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DE6D5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E6D5D"/>
    <w:rPr>
      <w:color w:val="000000"/>
    </w:rPr>
  </w:style>
  <w:style w:type="paragraph" w:styleId="ac">
    <w:name w:val="Title"/>
    <w:basedOn w:val="a"/>
    <w:link w:val="ad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d">
    <w:name w:val="Название Знак"/>
    <w:basedOn w:val="a0"/>
    <w:link w:val="ac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e">
    <w:name w:val="Table Grid"/>
    <w:basedOn w:val="a1"/>
    <w:uiPriority w:val="59"/>
    <w:rsid w:val="00E8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f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0">
    <w:name w:val="Body Text"/>
    <w:basedOn w:val="a"/>
    <w:link w:val="af1"/>
    <w:unhideWhenUsed/>
    <w:rsid w:val="00561D4C"/>
    <w:pPr>
      <w:spacing w:after="120"/>
    </w:pPr>
  </w:style>
  <w:style w:type="character" w:customStyle="1" w:styleId="af1">
    <w:name w:val="Основной текст Знак"/>
    <w:basedOn w:val="a0"/>
    <w:link w:val="af0"/>
    <w:rsid w:val="00561D4C"/>
    <w:rPr>
      <w:color w:val="000000"/>
    </w:rPr>
  </w:style>
  <w:style w:type="paragraph" w:styleId="af2">
    <w:name w:val="header"/>
    <w:basedOn w:val="a"/>
    <w:link w:val="af3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Верхний колонтитул Знак"/>
    <w:basedOn w:val="a0"/>
    <w:link w:val="af2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4">
    <w:name w:val="footer"/>
    <w:basedOn w:val="a"/>
    <w:link w:val="af5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5">
    <w:name w:val="Нижний колонтитул Знак"/>
    <w:basedOn w:val="a0"/>
    <w:link w:val="af4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6">
    <w:name w:val="page number"/>
    <w:basedOn w:val="a0"/>
    <w:rsid w:val="002B54D1"/>
  </w:style>
  <w:style w:type="paragraph" w:customStyle="1" w:styleId="10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7">
    <w:name w:val="No Spacing"/>
    <w:link w:val="af8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8">
    <w:name w:val="Без интервала Знак"/>
    <w:link w:val="af7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1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9">
    <w:name w:val="Body Text 2"/>
    <w:basedOn w:val="a"/>
    <w:link w:val="2a"/>
    <w:uiPriority w:val="99"/>
    <w:semiHidden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8">
    <w:name w:val="Знак Знак3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2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9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F02CA-C184-48E7-AA27-AC8BABA5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3</cp:revision>
  <dcterms:created xsi:type="dcterms:W3CDTF">2023-11-24T08:43:00Z</dcterms:created>
  <dcterms:modified xsi:type="dcterms:W3CDTF">2023-11-24T08:53:00Z</dcterms:modified>
</cp:coreProperties>
</file>