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369"/>
        <w:gridCol w:w="6520"/>
      </w:tblGrid>
      <w:tr w:rsidR="009447F9" w:rsidRPr="002F4B9B" w:rsidTr="009447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9152B0" w:rsidRDefault="009447F9" w:rsidP="00826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B0">
              <w:rPr>
                <w:rFonts w:ascii="Times New Roman" w:hAnsi="Times New Roman" w:cs="Times New Roman"/>
                <w:b/>
                <w:sz w:val="24"/>
                <w:szCs w:val="24"/>
              </w:rPr>
              <w:t>«Обучение грамоте»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2B0">
              <w:rPr>
                <w:rFonts w:ascii="Times New Roman" w:hAnsi="Times New Roman" w:cs="Times New Roman"/>
                <w:sz w:val="24"/>
                <w:szCs w:val="24"/>
              </w:rPr>
              <w:t>(модуль «Специальные методики дошкольного воспитания и обучения»)</w:t>
            </w:r>
          </w:p>
        </w:tc>
      </w:tr>
      <w:tr w:rsidR="009447F9" w:rsidRPr="002F4B9B" w:rsidTr="009447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7-07-0114-01 Специальное и инклюзивное образование, </w:t>
            </w:r>
            <w:proofErr w:type="spellStart"/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 «Логопедия».</w:t>
            </w:r>
          </w:p>
        </w:tc>
      </w:tr>
      <w:tr w:rsidR="009447F9" w:rsidRPr="002F4B9B" w:rsidTr="009447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9447F9" w:rsidRPr="002F4B9B" w:rsidTr="009447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9447F9" w:rsidRPr="002F4B9B" w:rsidTr="009447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108/44</w:t>
            </w:r>
          </w:p>
        </w:tc>
      </w:tr>
      <w:tr w:rsidR="009447F9" w:rsidRPr="002F4B9B" w:rsidTr="009447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</w:tr>
      <w:tr w:rsidR="009447F9" w:rsidRPr="002F4B9B" w:rsidTr="009447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«Теоретико-методологические основы логопедии», «Профилактика и коррекция фонетико-фонематического недоразвития», «Профилактика и коррекция нарушений речи системного характера», «Методика познавательного и речевого развития». </w:t>
            </w:r>
          </w:p>
        </w:tc>
      </w:tr>
      <w:tr w:rsidR="009447F9" w:rsidRPr="002F4B9B" w:rsidTr="009447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pStyle w:val="a6"/>
              <w:ind w:firstLine="0"/>
              <w:rPr>
                <w:sz w:val="24"/>
                <w:szCs w:val="24"/>
              </w:rPr>
            </w:pPr>
            <w:r w:rsidRPr="002F4B9B">
              <w:rPr>
                <w:sz w:val="24"/>
                <w:szCs w:val="24"/>
              </w:rPr>
              <w:t>Характеристика готовности к обучению грамоте детей дошкольного возраста с тяжелыми нарушениями речи.</w:t>
            </w:r>
          </w:p>
          <w:p w:rsidR="009447F9" w:rsidRPr="002F4B9B" w:rsidRDefault="009447F9" w:rsidP="008264E6">
            <w:pPr>
              <w:pStyle w:val="a6"/>
              <w:ind w:firstLine="0"/>
              <w:rPr>
                <w:sz w:val="24"/>
                <w:szCs w:val="24"/>
              </w:rPr>
            </w:pPr>
            <w:r w:rsidRPr="002F4B9B">
              <w:rPr>
                <w:sz w:val="24"/>
                <w:szCs w:val="24"/>
              </w:rPr>
              <w:t>Звуковой аналитико-синтетический метод обучения грамоте.</w:t>
            </w:r>
          </w:p>
          <w:p w:rsidR="009447F9" w:rsidRPr="002F4B9B" w:rsidRDefault="009447F9" w:rsidP="008264E6">
            <w:pPr>
              <w:pStyle w:val="a6"/>
              <w:ind w:firstLine="0"/>
              <w:rPr>
                <w:sz w:val="24"/>
                <w:szCs w:val="24"/>
              </w:rPr>
            </w:pPr>
            <w:r w:rsidRPr="002F4B9B">
              <w:rPr>
                <w:rStyle w:val="FontStyle27"/>
                <w:sz w:val="24"/>
                <w:szCs w:val="24"/>
              </w:rPr>
              <w:t xml:space="preserve">Методика обучения грамоте </w:t>
            </w:r>
            <w:r w:rsidRPr="002F4B9B">
              <w:rPr>
                <w:rStyle w:val="FontStyle38"/>
                <w:rFonts w:eastAsia="Bookman Old Style"/>
                <w:sz w:val="24"/>
                <w:szCs w:val="24"/>
              </w:rPr>
              <w:t xml:space="preserve">воспитанников </w:t>
            </w:r>
            <w:r w:rsidRPr="002F4B9B">
              <w:rPr>
                <w:sz w:val="24"/>
                <w:szCs w:val="24"/>
              </w:rPr>
              <w:t>с тяжелыми нарушениями речи старшего дошкольного возраста.</w:t>
            </w:r>
          </w:p>
          <w:p w:rsidR="009447F9" w:rsidRPr="002F4B9B" w:rsidRDefault="009447F9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Style w:val="FontStyle38"/>
                <w:sz w:val="24"/>
                <w:szCs w:val="24"/>
              </w:rPr>
              <w:t xml:space="preserve">Задачи и особенности занятий </w:t>
            </w: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образовательной области «Подготовка к обучению грамоте» </w:t>
            </w:r>
            <w:r w:rsidRPr="002F4B9B">
              <w:rPr>
                <w:rStyle w:val="FontStyle38"/>
                <w:sz w:val="24"/>
                <w:szCs w:val="24"/>
              </w:rPr>
              <w:t xml:space="preserve">с воспитанниками </w:t>
            </w: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с тяжелыми нарушениями речи.</w:t>
            </w:r>
          </w:p>
        </w:tc>
      </w:tr>
      <w:tr w:rsidR="009447F9" w:rsidRPr="002F4B9B" w:rsidTr="009447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F4B9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знать: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rFonts w:eastAsiaTheme="minorHAnsi"/>
                <w:i w:val="0"/>
              </w:rPr>
            </w:pPr>
            <w:r w:rsidRPr="002F4B9B">
              <w:rPr>
                <w:i w:val="0"/>
              </w:rPr>
              <w:t>теоретико-методологические основания раздела по обучению грамоте специальной методики развития речи воспитанников с тяжелыми нарушениями речи;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i w:val="0"/>
              </w:rPr>
            </w:pPr>
            <w:r w:rsidRPr="002F4B9B">
              <w:rPr>
                <w:i w:val="0"/>
              </w:rPr>
              <w:t>содержание образовательной программы специального образования на уровне дошкольного образования для детей с тяжелыми нарушениями речи;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i w:val="0"/>
              </w:rPr>
            </w:pPr>
            <w:r w:rsidRPr="002F4B9B">
              <w:rPr>
                <w:i w:val="0"/>
              </w:rPr>
              <w:t>программно-методические требования к образовательной области «Подготовка к обучению грамоте» в разные периоды обучения;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i w:val="0"/>
              </w:rPr>
            </w:pPr>
            <w:r w:rsidRPr="002F4B9B">
              <w:rPr>
                <w:i w:val="0"/>
              </w:rPr>
              <w:t>особенности планирования и реализации процесса обучения грамоте детей с тяжелыми нарушениями речи на основе общеобразовательной программы специального образования;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rFonts w:eastAsiaTheme="minorHAnsi"/>
                <w:i w:val="0"/>
              </w:rPr>
            </w:pPr>
            <w:r w:rsidRPr="002F4B9B">
              <w:rPr>
                <w:i w:val="0"/>
              </w:rPr>
              <w:t>методы, приемы и средства специальной методики обучения грамоте воспитанников с</w:t>
            </w:r>
            <w:r>
              <w:rPr>
                <w:i w:val="0"/>
              </w:rPr>
              <w:t> </w:t>
            </w:r>
            <w:r w:rsidRPr="002F4B9B">
              <w:rPr>
                <w:i w:val="0"/>
              </w:rPr>
              <w:t>тяжелыми нарушениями речи;</w:t>
            </w:r>
          </w:p>
          <w:p w:rsidR="009447F9" w:rsidRPr="002F4B9B" w:rsidRDefault="009447F9" w:rsidP="008264E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B9B">
              <w:rPr>
                <w:rFonts w:ascii="Times New Roman" w:hAnsi="Times New Roman"/>
                <w:i/>
                <w:iCs/>
                <w:sz w:val="24"/>
                <w:szCs w:val="24"/>
              </w:rPr>
              <w:t>уметь</w:t>
            </w:r>
            <w:r w:rsidRPr="002F4B9B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i w:val="0"/>
              </w:rPr>
            </w:pPr>
            <w:r w:rsidRPr="002F4B9B">
              <w:rPr>
                <w:i w:val="0"/>
              </w:rPr>
              <w:t xml:space="preserve">выявлять особые образовательные потребности воспитанника с тяжелыми нарушениями речи, оптимальные условия его обучения и воспитания; 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i w:val="0"/>
              </w:rPr>
            </w:pPr>
            <w:r w:rsidRPr="002F4B9B">
              <w:rPr>
                <w:i w:val="0"/>
              </w:rPr>
              <w:t>реализовывать процесс обучения грамоте детей с тяжелыми нарушениями речи согласно программе специального образования;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i w:val="0"/>
              </w:rPr>
            </w:pPr>
            <w:r w:rsidRPr="002F4B9B">
              <w:rPr>
                <w:i w:val="0"/>
              </w:rPr>
              <w:t xml:space="preserve">осуществлять отбор и адаптацию технологий, методов, приемов и средств обучения грамоте воспитанников с тяжелыми нарушениями речи; 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i w:val="0"/>
              </w:rPr>
            </w:pPr>
            <w:r w:rsidRPr="002F4B9B">
              <w:rPr>
                <w:i w:val="0"/>
              </w:rPr>
              <w:t xml:space="preserve">целесообразно применять методы и приемы </w:t>
            </w:r>
            <w:r w:rsidRPr="002F4B9B">
              <w:rPr>
                <w:i w:val="0"/>
              </w:rPr>
              <w:lastRenderedPageBreak/>
              <w:t>активизации речи, познавательных процессов воспитанников с тяжелыми нарушениями речи на занятиях по обучению грамоте;</w:t>
            </w:r>
          </w:p>
          <w:p w:rsidR="009447F9" w:rsidRPr="002F4B9B" w:rsidRDefault="009447F9" w:rsidP="008264E6">
            <w:pPr>
              <w:pStyle w:val="1"/>
              <w:ind w:firstLine="709"/>
              <w:rPr>
                <w:iCs w:val="0"/>
              </w:rPr>
            </w:pPr>
            <w:r w:rsidRPr="002F4B9B">
              <w:rPr>
                <w:iCs w:val="0"/>
              </w:rPr>
              <w:t>владеть: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i w:val="0"/>
              </w:rPr>
            </w:pPr>
            <w:r w:rsidRPr="002F4B9B">
              <w:rPr>
                <w:i w:val="0"/>
              </w:rPr>
              <w:t>методикой проведения учебных занятий с детьми старшего дошкольного возраста с тяжелыми нарушениями речи по образовательной области «Подготовка к обучению грамоте» в разные периоды обучения;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i w:val="0"/>
              </w:rPr>
            </w:pPr>
            <w:r w:rsidRPr="002F4B9B">
              <w:rPr>
                <w:i w:val="0"/>
              </w:rPr>
              <w:t>анализом и оценкой результативности образовательной и коррекционной работы с детьми с тяжелыми нарушениями речи</w:t>
            </w:r>
            <w:r w:rsidRPr="002F4B9B">
              <w:rPr>
                <w:spacing w:val="-4"/>
              </w:rPr>
              <w:t xml:space="preserve"> </w:t>
            </w:r>
            <w:r w:rsidRPr="002F4B9B">
              <w:rPr>
                <w:i w:val="0"/>
                <w:spacing w:val="-4"/>
              </w:rPr>
              <w:t>с учетом их особых образовательных потребностей</w:t>
            </w:r>
            <w:r w:rsidRPr="002F4B9B">
              <w:rPr>
                <w:i w:val="0"/>
              </w:rPr>
              <w:t>;</w:t>
            </w:r>
          </w:p>
          <w:p w:rsidR="009447F9" w:rsidRPr="002F4B9B" w:rsidRDefault="009447F9" w:rsidP="008264E6">
            <w:pPr>
              <w:pStyle w:val="1"/>
              <w:numPr>
                <w:ilvl w:val="0"/>
                <w:numId w:val="1"/>
              </w:numPr>
              <w:tabs>
                <w:tab w:val="clear" w:pos="928"/>
                <w:tab w:val="num" w:pos="0"/>
                <w:tab w:val="left" w:pos="993"/>
              </w:tabs>
              <w:ind w:left="0" w:firstLine="709"/>
              <w:rPr>
                <w:rFonts w:eastAsiaTheme="minorHAnsi"/>
                <w:i w:val="0"/>
              </w:rPr>
            </w:pPr>
            <w:r w:rsidRPr="002F4B9B">
              <w:rPr>
                <w:i w:val="0"/>
              </w:rPr>
              <w:t>способами организации образовательной среды для детей с нарушениями речи.</w:t>
            </w:r>
          </w:p>
        </w:tc>
      </w:tr>
      <w:tr w:rsidR="009447F9" w:rsidRPr="002F4B9B" w:rsidTr="009447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Определять цели, содержание, методы, методики и технологии обучения и воспитания на диагностической основе с учетом особых образовательных потребностей обучающихся.</w:t>
            </w:r>
          </w:p>
        </w:tc>
      </w:tr>
      <w:tr w:rsidR="009447F9" w:rsidRPr="002F4B9B" w:rsidTr="009447F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7F9" w:rsidRPr="002F4B9B" w:rsidRDefault="009447F9" w:rsidP="00826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9B">
              <w:rPr>
                <w:rFonts w:ascii="Times New Roman" w:hAnsi="Times New Roman" w:cs="Times New Roman"/>
                <w:sz w:val="24"/>
                <w:szCs w:val="24"/>
              </w:rPr>
              <w:t>6-й семестр: 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B1BA8"/>
    <w:multiLevelType w:val="hybridMultilevel"/>
    <w:tmpl w:val="56B60F5E"/>
    <w:lvl w:ilvl="0" w:tplc="4FB426FE">
      <w:start w:val="1"/>
      <w:numFmt w:val="bullet"/>
      <w:lvlText w:val="–"/>
      <w:lvlJc w:val="left"/>
      <w:pPr>
        <w:tabs>
          <w:tab w:val="num" w:pos="928"/>
        </w:tabs>
        <w:ind w:left="568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7F9"/>
    <w:rsid w:val="00483EF1"/>
    <w:rsid w:val="004D6BE3"/>
    <w:rsid w:val="00685DDA"/>
    <w:rsid w:val="0094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447F9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1">
    <w:name w:val="Стиль Стиль1 + курсив"/>
    <w:basedOn w:val="a"/>
    <w:uiPriority w:val="99"/>
    <w:rsid w:val="009447F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9447F9"/>
    <w:rPr>
      <w:rFonts w:ascii="Calibri" w:eastAsia="Times New Roman" w:hAnsi="Calibri" w:cs="Times New Roman"/>
      <w:lang w:eastAsia="ru-RU"/>
    </w:rPr>
  </w:style>
  <w:style w:type="paragraph" w:customStyle="1" w:styleId="a6">
    <w:name w:val="АбзацПрограммы"/>
    <w:basedOn w:val="a"/>
    <w:rsid w:val="009447F9"/>
    <w:pPr>
      <w:autoSpaceDE w:val="0"/>
      <w:autoSpaceDN w:val="0"/>
      <w:ind w:firstLine="85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7">
    <w:name w:val="Font Style27"/>
    <w:basedOn w:val="a0"/>
    <w:uiPriority w:val="99"/>
    <w:rsid w:val="009447F9"/>
    <w:rPr>
      <w:rFonts w:ascii="Century Schoolbook" w:hAnsi="Century Schoolbook" w:cs="Century Schoolbook"/>
      <w:sz w:val="20"/>
      <w:szCs w:val="20"/>
    </w:rPr>
  </w:style>
  <w:style w:type="character" w:customStyle="1" w:styleId="FontStyle38">
    <w:name w:val="Font Style38"/>
    <w:basedOn w:val="a0"/>
    <w:rsid w:val="009447F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>Krokoz™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2026-02-04T12:04:00Z</dcterms:created>
  <dcterms:modified xsi:type="dcterms:W3CDTF">2026-02-04T12:04:00Z</dcterms:modified>
</cp:coreProperties>
</file>