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9" w:rsidRDefault="00EA6419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Pr="00B47CE9" w:rsidRDefault="00167C5B" w:rsidP="00167C5B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167C5B" w:rsidRPr="00FB6995" w:rsidTr="007C137F">
        <w:tc>
          <w:tcPr>
            <w:tcW w:w="4219" w:type="dxa"/>
          </w:tcPr>
          <w:p w:rsidR="00167C5B" w:rsidRPr="00FB6995" w:rsidRDefault="00167C5B" w:rsidP="007C137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167C5B" w:rsidRPr="00F53EB1" w:rsidRDefault="00167C5B" w:rsidP="00F53EB1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3EB1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F5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F53EB1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CB2FBC" w:rsidRPr="008B7904" w:rsidRDefault="00167C5B" w:rsidP="008B7904">
            <w:pPr>
              <w:spacing w:line="200" w:lineRule="exact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 w:rsidR="00F53EB1">
              <w:rPr>
                <w:rFonts w:ascii="Times New Roman" w:hAnsi="Times New Roman" w:cs="Times New Roman"/>
                <w:sz w:val="24"/>
                <w:szCs w:val="24"/>
              </w:rPr>
              <w:t>6-05-0921-01</w:t>
            </w:r>
            <w:r w:rsidR="00F53EB1" w:rsidRPr="00F53EB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работа и консультирование  </w:t>
            </w:r>
          </w:p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образования: </w:t>
            </w:r>
          </w:p>
          <w:p w:rsidR="00CB2FBC" w:rsidRPr="00BD5390" w:rsidRDefault="00F53EB1" w:rsidP="00BD5390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3EB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7C5B" w:rsidRPr="00F53EB1">
              <w:rPr>
                <w:rFonts w:ascii="Times New Roman" w:hAnsi="Times New Roman" w:cs="Times New Roman"/>
                <w:sz w:val="24"/>
                <w:szCs w:val="24"/>
              </w:rPr>
              <w:t xml:space="preserve">одуль </w:t>
            </w:r>
            <w:r w:rsidRPr="00F53E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«Консультирование в социальной работе: теория и практика»</w:t>
            </w:r>
          </w:p>
          <w:p w:rsidR="00167C5B" w:rsidRPr="00FB6995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Pr="007D6CE3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F53EB1" w:rsidRPr="006A2E62" w:rsidRDefault="00F53EB1" w:rsidP="008B7904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6A2E62">
              <w:rPr>
                <w:b/>
                <w:sz w:val="24"/>
                <w:szCs w:val="24"/>
              </w:rPr>
              <w:t>Основы консультирования в социальной работе</w:t>
            </w:r>
          </w:p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Pr="007D6CE3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8B7904" w:rsidRPr="008B7904" w:rsidRDefault="008B7904" w:rsidP="00DF2117">
            <w:pPr>
              <w:spacing w:line="20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6-05-0921-01</w:t>
            </w:r>
            <w:r w:rsidRPr="00F53EB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работа и консультирование  </w:t>
            </w:r>
          </w:p>
          <w:p w:rsidR="00167C5B" w:rsidRPr="00CB2FBC" w:rsidRDefault="00167C5B" w:rsidP="006B6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167C5B" w:rsidRDefault="008B7904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C5B" w:rsidRPr="00FB6995" w:rsidTr="007C137F">
        <w:tc>
          <w:tcPr>
            <w:tcW w:w="4219" w:type="dxa"/>
          </w:tcPr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167C5B" w:rsidRDefault="008B7904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C5B" w:rsidRPr="00FB6995" w:rsidTr="007C137F">
        <w:tc>
          <w:tcPr>
            <w:tcW w:w="4219" w:type="dxa"/>
          </w:tcPr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F265AC" w:rsidRDefault="00DC1FF6" w:rsidP="00F265AC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Всего-114</w:t>
            </w:r>
          </w:p>
          <w:p w:rsidR="008B7904" w:rsidRPr="008B7904" w:rsidRDefault="008B7904" w:rsidP="008B7904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9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учебным планом аудиторных занятий на 2 курсе (3 семестр) составляет 12 часов, из которых предусмотрено на проведение лекций – 6 часов, на практические занятия –  6 часов. </w:t>
            </w:r>
          </w:p>
          <w:p w:rsidR="008B7904" w:rsidRPr="008B7904" w:rsidRDefault="008B7904" w:rsidP="008B7904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904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учебным планом аудиторных занятий на 2 курсе (4 семестр) составляет 6 часов из которых предусмотрено на проведение лекций – 4 часа, на практические занятия –   2 часа.</w:t>
            </w:r>
          </w:p>
          <w:p w:rsidR="008B7904" w:rsidRPr="008B7904" w:rsidRDefault="008B7904" w:rsidP="008B7904">
            <w:pPr>
              <w:tabs>
                <w:tab w:val="left" w:pos="993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904"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изучения дисциплины – экзамен.</w:t>
            </w:r>
          </w:p>
          <w:p w:rsidR="00167C5B" w:rsidRDefault="00167C5B" w:rsidP="008B7904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Pr="007E46B4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167C5B" w:rsidRDefault="004A48B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C5B" w:rsidRPr="00FB6995" w:rsidTr="007C137F">
        <w:tc>
          <w:tcPr>
            <w:tcW w:w="4219" w:type="dxa"/>
          </w:tcPr>
          <w:p w:rsidR="00167C5B" w:rsidRPr="007E46B4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BA13DB" w:rsidRPr="00BA13DB" w:rsidRDefault="00BA13DB" w:rsidP="00BA13DB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1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Преподаваемая дисциплина </w:t>
            </w:r>
            <w:r w:rsidRPr="00BA13DB">
              <w:rPr>
                <w:rFonts w:ascii="Times New Roman" w:eastAsia="Calibri" w:hAnsi="Times New Roman" w:cs="Times New Roman"/>
                <w:sz w:val="24"/>
                <w:szCs w:val="24"/>
              </w:rPr>
              <w:t>«Основы консультирования в социальной работе» взаимосвязана с дисциплиной: «</w:t>
            </w:r>
            <w:r w:rsidRPr="00BA1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регулирование социальной работы».</w:t>
            </w:r>
          </w:p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Pr="007E46B4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3609F4" w:rsidRPr="003609F4" w:rsidRDefault="003609F4" w:rsidP="003609F4">
            <w:pPr>
              <w:shd w:val="clear" w:color="auto" w:fill="FFFFFF"/>
              <w:ind w:firstLine="708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609F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Освоение данной дисциплины обеспечивает обучающимся возможность эффективной профессиональной деятельности, включенность в процессы организации информированности населения по решению их социальных проблем, в реализацию программ и проектов, направленных на развитие социальной сферы.</w:t>
            </w:r>
          </w:p>
          <w:p w:rsidR="003609F4" w:rsidRPr="003609F4" w:rsidRDefault="003609F4" w:rsidP="003609F4">
            <w:pPr>
              <w:shd w:val="clear" w:color="auto" w:fill="FFFFFF"/>
              <w:ind w:firstLine="708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60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– </w:t>
            </w:r>
            <w:r w:rsidRPr="003609F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сформировать у студентов профессиональную компетентность в области теории и практики консультирования: познакомить с основными принципами, теоретическими положениями, основными техниками и процедурой консультирования.</w:t>
            </w:r>
          </w:p>
          <w:p w:rsidR="00167C5B" w:rsidRDefault="00167C5B" w:rsidP="003609F4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  <w:p w:rsidR="00F265AC" w:rsidRPr="007E46B4" w:rsidRDefault="00F265AC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F265AC" w:rsidRPr="00903909" w:rsidRDefault="00F265AC" w:rsidP="00F265AC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903909" w:rsidRPr="00903909" w:rsidRDefault="00903909" w:rsidP="00903909">
            <w:pPr>
              <w:shd w:val="clear" w:color="auto" w:fill="FFFFFF"/>
              <w:ind w:firstLine="708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>знать: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основные понятия, категории и концепции консультативной деятельности, ее принципы и закономерности;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формы, уровни, технологии консультативной работы, ее этапы;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основные теоретические направления и концепции социального консультирования, описывающие разные методические и содержательные подходы к ее организации осуществлению;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>- основополагающие этические принципы социальной работы при консультировании.</w:t>
            </w:r>
          </w:p>
          <w:p w:rsidR="00903909" w:rsidRPr="00903909" w:rsidRDefault="00903909" w:rsidP="0090390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применять методы разрешения конфликтов на основе консультирования;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проводить индивидуальную работу со случаем, с семьей, групповую работу с целью консультирования;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организовывать и проводить консультативную деятельность в различных сферах жизнедеятельности и с различными лицами и группам населения.</w:t>
            </w:r>
          </w:p>
          <w:p w:rsidR="00903909" w:rsidRPr="00903909" w:rsidRDefault="00903909" w:rsidP="00903909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 навыками</w:t>
            </w:r>
            <w:r w:rsidRPr="009039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 консультативной работы с отдельными лицами и различными группами населения;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 проведения консультационных и профилактических мероприятий с объектами социальной работы;</w:t>
            </w:r>
          </w:p>
          <w:p w:rsidR="00903909" w:rsidRPr="00903909" w:rsidRDefault="00903909" w:rsidP="00903909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903909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  морального регулирования взаимоотношений при осуществлении консультирования.</w:t>
            </w:r>
          </w:p>
          <w:p w:rsidR="00F265AC" w:rsidRPr="00903909" w:rsidRDefault="00F265AC" w:rsidP="00F265AC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C5B" w:rsidRPr="00903909" w:rsidRDefault="00167C5B" w:rsidP="00F265AC">
            <w:pPr>
              <w:pStyle w:val="a4"/>
              <w:spacing w:after="0" w:line="240" w:lineRule="auto"/>
              <w:ind w:left="-365" w:firstLine="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Pr="007E46B4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167C5B" w:rsidRPr="00F12DEB" w:rsidRDefault="00167C5B" w:rsidP="007C137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AD61CE" w:rsidRPr="00AD61CE" w:rsidRDefault="00AD61CE" w:rsidP="00AD61CE">
            <w:pPr>
              <w:tabs>
                <w:tab w:val="left" w:pos="993"/>
              </w:tabs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61C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БПК-14: </w:t>
            </w:r>
            <w:r w:rsidRPr="00AD61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Квалифицированно применять методы и технологии социального консультирования в конкретных сферах профессиональной деятельности.</w:t>
            </w:r>
          </w:p>
          <w:p w:rsidR="00167C5B" w:rsidRDefault="00167C5B" w:rsidP="00AD6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C5B" w:rsidRPr="00FB6995" w:rsidTr="007C137F">
        <w:tc>
          <w:tcPr>
            <w:tcW w:w="4219" w:type="dxa"/>
          </w:tcPr>
          <w:p w:rsidR="00167C5B" w:rsidRPr="007E46B4" w:rsidRDefault="00167C5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167C5B" w:rsidRPr="001A12DB" w:rsidRDefault="00686255" w:rsidP="007C137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167C5B" w:rsidRPr="006D5D75" w:rsidRDefault="00167C5B" w:rsidP="00167C5B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67C5B" w:rsidRDefault="00167C5B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484561" w:rsidRDefault="0048456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Pr="00B47CE9" w:rsidRDefault="006E7011" w:rsidP="006E7011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6E7011" w:rsidRPr="00FB6995" w:rsidTr="007C137F">
        <w:tc>
          <w:tcPr>
            <w:tcW w:w="4219" w:type="dxa"/>
          </w:tcPr>
          <w:p w:rsidR="006E7011" w:rsidRPr="00FD04E2" w:rsidRDefault="006E7011" w:rsidP="007C137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6E7011" w:rsidRPr="00FD04E2" w:rsidRDefault="006E7011" w:rsidP="007C137F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FD0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0C72BB" w:rsidRPr="000C72BB" w:rsidRDefault="006E7011" w:rsidP="000C72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72B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  <w:r w:rsidR="000C72BB" w:rsidRPr="000C72BB">
              <w:rPr>
                <w:rFonts w:ascii="Times New Roman" w:hAnsi="Times New Roman" w:cs="Times New Roman"/>
                <w:sz w:val="24"/>
                <w:szCs w:val="24"/>
              </w:rPr>
              <w:t>1–86 01 01-01 Социальная работа (социально-педагогическая деятельность)</w:t>
            </w:r>
          </w:p>
          <w:p w:rsidR="006E7011" w:rsidRPr="000C72BB" w:rsidRDefault="006E7011" w:rsidP="000C72BB">
            <w:pPr>
              <w:spacing w:line="28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7C137F">
        <w:tc>
          <w:tcPr>
            <w:tcW w:w="4219" w:type="dxa"/>
          </w:tcPr>
          <w:p w:rsidR="006E7011" w:rsidRPr="00FD04E2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6E7011" w:rsidRPr="000E6412" w:rsidRDefault="00B6744A" w:rsidP="00FD04E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1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Социальная работа с дезадаптированными подростками</w:t>
            </w:r>
          </w:p>
        </w:tc>
      </w:tr>
      <w:tr w:rsidR="006E7011" w:rsidRPr="00FB6995" w:rsidTr="007C137F">
        <w:tc>
          <w:tcPr>
            <w:tcW w:w="4219" w:type="dxa"/>
          </w:tcPr>
          <w:p w:rsidR="006E7011" w:rsidRPr="00FD04E2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6E7011" w:rsidRPr="00FD04E2" w:rsidRDefault="00D42903" w:rsidP="00D4290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1-86 01 01-2022 Социальная работа (по направлениям)</w:t>
            </w:r>
          </w:p>
        </w:tc>
      </w:tr>
      <w:tr w:rsidR="006E7011" w:rsidRPr="00FB6995" w:rsidTr="007C137F">
        <w:tc>
          <w:tcPr>
            <w:tcW w:w="4219" w:type="dxa"/>
          </w:tcPr>
          <w:p w:rsidR="006E7011" w:rsidRPr="00FD04E2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6E7011" w:rsidRPr="00FD04E2" w:rsidRDefault="00DF28BE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6A2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011" w:rsidRPr="00FB6995" w:rsidTr="007C137F">
        <w:tc>
          <w:tcPr>
            <w:tcW w:w="4219" w:type="dxa"/>
          </w:tcPr>
          <w:p w:rsidR="006E7011" w:rsidRPr="00FD04E2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6E7011" w:rsidRPr="00FD04E2" w:rsidRDefault="00DF28BE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6A2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7011" w:rsidRPr="00FB6995" w:rsidTr="007C137F">
        <w:tc>
          <w:tcPr>
            <w:tcW w:w="4219" w:type="dxa"/>
          </w:tcPr>
          <w:p w:rsidR="006E7011" w:rsidRPr="00FD04E2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04E2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6E7011" w:rsidRDefault="00DF28BE" w:rsidP="000C72BB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Всего-116</w:t>
            </w:r>
          </w:p>
          <w:p w:rsidR="00DF28BE" w:rsidRDefault="00DF28BE" w:rsidP="000C72BB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4курс ауд-10</w:t>
            </w:r>
          </w:p>
          <w:p w:rsidR="00DF28BE" w:rsidRPr="00FD04E2" w:rsidRDefault="00DF28BE" w:rsidP="000C72BB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5курс-8</w:t>
            </w:r>
          </w:p>
        </w:tc>
      </w:tr>
      <w:tr w:rsidR="006E7011" w:rsidRPr="00FB6995" w:rsidTr="007C137F">
        <w:tc>
          <w:tcPr>
            <w:tcW w:w="4219" w:type="dxa"/>
          </w:tcPr>
          <w:p w:rsidR="006E7011" w:rsidRPr="007E46B4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6E7011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ADB" w:rsidRDefault="00E96ADB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7011" w:rsidRPr="00FB6995" w:rsidTr="007C137F">
        <w:tc>
          <w:tcPr>
            <w:tcW w:w="4219" w:type="dxa"/>
          </w:tcPr>
          <w:p w:rsidR="006E7011" w:rsidRPr="007E46B4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0C72BB" w:rsidRPr="000C72BB" w:rsidRDefault="000C72BB" w:rsidP="000C72BB">
            <w:pPr>
              <w:keepNext/>
              <w:keepLines/>
              <w:ind w:firstLine="709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2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Учебная дисциплина «Социальная работа с дезадаптированными подростками» связана с дисциплинами «Правовое регулирование социальной работы», «Социальная </w:t>
            </w:r>
            <w:proofErr w:type="spellStart"/>
            <w:r w:rsidRPr="000C72BB">
              <w:rPr>
                <w:rFonts w:ascii="Times New Roman" w:hAnsi="Times New Roman" w:cs="Times New Roman"/>
                <w:bCs/>
                <w:sz w:val="24"/>
                <w:szCs w:val="24"/>
              </w:rPr>
              <w:t>виктимология</w:t>
            </w:r>
            <w:proofErr w:type="spellEnd"/>
            <w:r w:rsidRPr="000C72BB">
              <w:rPr>
                <w:rFonts w:ascii="Times New Roman" w:hAnsi="Times New Roman" w:cs="Times New Roman"/>
                <w:bCs/>
                <w:sz w:val="24"/>
                <w:szCs w:val="24"/>
              </w:rPr>
              <w:t>» (модуль</w:t>
            </w:r>
            <w:r w:rsidRPr="000C72BB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политика и правовое регулирование социальной работы»), </w:t>
            </w:r>
            <w:r w:rsidRPr="000C72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«Теория социальной работы» (модуль «Теоретические и профессионально-этические основы социальной работы»), «Социально-педагогическая работа с семьей», «Социально-педагогическая работа с детьми» (модуль «Социально-педагогическая работа с детьми и семьей»), «Социальная работа в учреждениях закрытого типа» (модуль «Социальная реабилитация в системе социальной работы»). </w:t>
            </w:r>
          </w:p>
          <w:p w:rsidR="006E7011" w:rsidRDefault="006E7011" w:rsidP="000C72BB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7C137F">
        <w:tc>
          <w:tcPr>
            <w:tcW w:w="4219" w:type="dxa"/>
          </w:tcPr>
          <w:p w:rsidR="006E7011" w:rsidRPr="007E46B4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AE79A4" w:rsidRPr="00AE79A4" w:rsidRDefault="00AE79A4" w:rsidP="00AE79A4">
            <w:pPr>
              <w:ind w:left="4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будущих социальных педагогов системы научных взглядов на специфику осуществления социальной работы с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дезадапатированными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подростками (учащимися девиантного и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имеющими различные виды зависимости и т.д.). </w:t>
            </w:r>
          </w:p>
          <w:p w:rsidR="00AE79A4" w:rsidRPr="00AE79A4" w:rsidRDefault="00AE79A4" w:rsidP="00AE79A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Задачи учебной дисциплины заключаются в формировании у студентов знаний, умений и навыков социально-педагогической работы, профессиональных личностных качеств и черт, которые обеспечивают компетенции в области изучения личностных особенностей  подростков,  причин и факторов, способствующих формированию у них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дезадаптивного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а также компетенций в области разработки и реализации социально-профилактических и коррекционно-реабилитационных программ для работы с дезадаптированными подростками. </w:t>
            </w:r>
          </w:p>
          <w:p w:rsidR="006E7011" w:rsidRPr="00B7773C" w:rsidRDefault="006E7011" w:rsidP="00B7773C">
            <w:pPr>
              <w:autoSpaceDE w:val="0"/>
              <w:autoSpaceDN w:val="0"/>
              <w:adjustRightInd w:val="0"/>
              <w:ind w:right="-2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7C137F">
        <w:tc>
          <w:tcPr>
            <w:tcW w:w="4219" w:type="dxa"/>
          </w:tcPr>
          <w:p w:rsidR="006E7011" w:rsidRPr="007E46B4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AE79A4" w:rsidRPr="00AE79A4" w:rsidRDefault="00476891" w:rsidP="00AE79A4">
            <w:pPr>
              <w:numPr>
                <w:ilvl w:val="0"/>
                <w:numId w:val="13"/>
              </w:numPr>
              <w:tabs>
                <w:tab w:val="left" w:pos="1061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B2BA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AB2BA9">
              <w:rPr>
                <w:rFonts w:ascii="Times New Roman" w:hAnsi="Times New Roman" w:cs="Times New Roman"/>
                <w:sz w:val="24"/>
                <w:szCs w:val="24"/>
              </w:rPr>
              <w:t>нать:</w:t>
            </w:r>
            <w:r w:rsidR="00AE79A4" w:rsidRPr="00AE79A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="00AE79A4" w:rsidRPr="00AE79A4">
              <w:rPr>
                <w:rFonts w:ascii="Times New Roman" w:hAnsi="Times New Roman" w:cs="Times New Roman"/>
                <w:sz w:val="24"/>
                <w:szCs w:val="24"/>
              </w:rPr>
              <w:t>, задачи, социально-педагогические характеристики и специфику социально-педагогической работы с дезадаптированными подростками в учреждениях образования различного типа;</w:t>
            </w:r>
          </w:p>
          <w:p w:rsidR="00AE79A4" w:rsidRPr="00AE79A4" w:rsidRDefault="00AE79A4" w:rsidP="00AE79A4">
            <w:pPr>
              <w:numPr>
                <w:ilvl w:val="0"/>
                <w:numId w:val="13"/>
              </w:numPr>
              <w:tabs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факторы, вызывающие проблему </w:t>
            </w:r>
            <w:r w:rsidRPr="00AE7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девиантного и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 в современном обществе, системы профилактических мероприятий по устранению этого явления на республиканском и локальном уровне;</w:t>
            </w:r>
          </w:p>
          <w:p w:rsidR="00AE79A4" w:rsidRPr="00AE79A4" w:rsidRDefault="00AE79A4" w:rsidP="00AE79A4">
            <w:pPr>
              <w:numPr>
                <w:ilvl w:val="0"/>
                <w:numId w:val="13"/>
              </w:numPr>
              <w:tabs>
                <w:tab w:val="left" w:pos="709"/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основы, базовые принципы, содержание и условия организации и осуществления профилактической и коррекционно-реабилитационной работы с дезадаптированными подростками, демонстрирующими противоправное поведение;</w:t>
            </w:r>
          </w:p>
          <w:p w:rsidR="00AE79A4" w:rsidRPr="00AE79A4" w:rsidRDefault="00AE79A4" w:rsidP="00AE79A4">
            <w:pPr>
              <w:numPr>
                <w:ilvl w:val="0"/>
                <w:numId w:val="13"/>
              </w:numPr>
              <w:tabs>
                <w:tab w:val="left" w:pos="709"/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специфику профилактической работы с дезадаптированными учащимися, демонстрирующими девиации коммуникативного и сексуального характера, агрессивное поведение, суицидальные наклонности и другие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девиантные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формы поведения;</w:t>
            </w:r>
          </w:p>
          <w:p w:rsidR="00AE79A4" w:rsidRPr="00AE79A4" w:rsidRDefault="00AE79A4" w:rsidP="00AE79A4">
            <w:pPr>
              <w:numPr>
                <w:ilvl w:val="0"/>
                <w:numId w:val="13"/>
              </w:numPr>
              <w:tabs>
                <w:tab w:val="left" w:pos="709"/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профилактической и коррекционно-реабилитационной работы с дезадаптированными учащимися с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аддиктивным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на основе их специфических характеристик;</w:t>
            </w:r>
          </w:p>
          <w:p w:rsidR="00AE79A4" w:rsidRPr="00AE79A4" w:rsidRDefault="00AE79A4" w:rsidP="00AE79A4">
            <w:pPr>
              <w:numPr>
                <w:ilvl w:val="0"/>
                <w:numId w:val="13"/>
              </w:numPr>
              <w:tabs>
                <w:tab w:val="left" w:pos="709"/>
                <w:tab w:val="left" w:pos="993"/>
              </w:tabs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сущность социально-педагогического проектирования как ведущего способа преодоления дезадаптации подростков.</w:t>
            </w:r>
          </w:p>
          <w:p w:rsidR="00AE79A4" w:rsidRPr="00AE79A4" w:rsidRDefault="00AE79A4" w:rsidP="00AE79A4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AE79A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AE79A4" w:rsidRPr="00AE79A4" w:rsidRDefault="00AE79A4" w:rsidP="00AE79A4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определять цель, задачи и содержание социально-педагогической деятельности с дезадаптированными подростками в учреждениях образования различного типа;</w:t>
            </w:r>
          </w:p>
          <w:p w:rsidR="00AE79A4" w:rsidRPr="00AE79A4" w:rsidRDefault="00AE79A4" w:rsidP="00AE79A4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разрабатывать и осуществлять социально-педагогические диагностические и коррекционные программы преодоления дезадаптации школьников;</w:t>
            </w:r>
          </w:p>
          <w:p w:rsidR="00AE79A4" w:rsidRPr="00AE79A4" w:rsidRDefault="00AE79A4" w:rsidP="00AE79A4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социально-педагогического </w:t>
            </w:r>
            <w:proofErr w:type="spellStart"/>
            <w:proofErr w:type="gram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консульти-рования</w:t>
            </w:r>
            <w:proofErr w:type="spellEnd"/>
            <w:proofErr w:type="gram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 их родителей с целью коррекции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дезадаптивного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(с различными девиациями) поведения школьников;</w:t>
            </w:r>
          </w:p>
          <w:p w:rsidR="00AE79A4" w:rsidRPr="00AE79A4" w:rsidRDefault="00AE79A4" w:rsidP="00AE79A4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и систематизировать результаты социально-педагогической работы с 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дезадпатированными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подростками, оформлять необходимую документацию</w:t>
            </w:r>
          </w:p>
          <w:p w:rsidR="00AE79A4" w:rsidRPr="00AE79A4" w:rsidRDefault="00AE79A4" w:rsidP="00AE79A4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проблемы </w:t>
            </w:r>
            <w:proofErr w:type="spellStart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дезадпатированных</w:t>
            </w:r>
            <w:proofErr w:type="spellEnd"/>
            <w:r w:rsidRPr="00AE79A4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подростков, осуществлять их социально-педагогическое сопровождение и поддержку;</w:t>
            </w:r>
          </w:p>
          <w:p w:rsidR="00AE79A4" w:rsidRPr="00AE79A4" w:rsidRDefault="00AE79A4" w:rsidP="00AE79A4">
            <w:pPr>
              <w:numPr>
                <w:ilvl w:val="0"/>
                <w:numId w:val="14"/>
              </w:numPr>
              <w:tabs>
                <w:tab w:val="left" w:pos="0"/>
                <w:tab w:val="left" w:pos="1134"/>
              </w:tabs>
              <w:ind w:left="0"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формировать у подростков ценностное отношение к здоровому образу жизни.</w:t>
            </w:r>
          </w:p>
          <w:p w:rsidR="00AE79A4" w:rsidRPr="00AE79A4" w:rsidRDefault="00AE79A4" w:rsidP="00AE79A4">
            <w:pPr>
              <w:tabs>
                <w:tab w:val="left" w:pos="993"/>
              </w:tabs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be-BY"/>
              </w:rPr>
            </w:pPr>
            <w:r w:rsidRPr="00AE79A4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ab/>
            </w:r>
            <w:r w:rsidRPr="00AE79A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be-BY"/>
              </w:rPr>
              <w:t>в) владеть:</w:t>
            </w:r>
          </w:p>
          <w:p w:rsidR="00AE79A4" w:rsidRPr="00AE79A4" w:rsidRDefault="00AE79A4" w:rsidP="00AE79A4">
            <w:pPr>
              <w:numPr>
                <w:ilvl w:val="0"/>
                <w:numId w:val="15"/>
              </w:numPr>
              <w:tabs>
                <w:tab w:val="left" w:pos="0"/>
              </w:tabs>
              <w:ind w:left="142" w:right="40" w:firstLine="1373"/>
              <w:rPr>
                <w:rFonts w:ascii="Times New Roman" w:hAnsi="Times New Roman" w:cs="Times New Roman"/>
                <w:sz w:val="24"/>
                <w:szCs w:val="24"/>
              </w:rPr>
            </w:pPr>
            <w:r w:rsidRPr="00AE79A4">
              <w:rPr>
                <w:rFonts w:ascii="Times New Roman" w:hAnsi="Times New Roman" w:cs="Times New Roman"/>
                <w:sz w:val="24"/>
                <w:szCs w:val="24"/>
              </w:rPr>
              <w:t>методикой межличностного и межведомственного взаимодействия в процессе социально-педагогической работы с дезадаптированными подростками;</w:t>
            </w:r>
          </w:p>
          <w:p w:rsidR="00AE79A4" w:rsidRPr="00AE79A4" w:rsidRDefault="00AE79A4" w:rsidP="00AE79A4">
            <w:pPr>
              <w:numPr>
                <w:ilvl w:val="0"/>
                <w:numId w:val="15"/>
              </w:numPr>
              <w:tabs>
                <w:tab w:val="left" w:pos="993"/>
              </w:tabs>
              <w:ind w:left="0" w:firstLine="1515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</w:pPr>
            <w:r w:rsidRPr="00AE79A4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 xml:space="preserve">навыками диагностики дезадаптации, учебных и </w:t>
            </w:r>
            <w:proofErr w:type="spellStart"/>
            <w:r w:rsidRPr="00AE79A4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>внеучебных</w:t>
            </w:r>
            <w:proofErr w:type="spellEnd"/>
            <w:r w:rsidRPr="00AE79A4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 xml:space="preserve"> интересов, склонностей, а также потенциальных возможностей </w:t>
            </w:r>
            <w:proofErr w:type="spellStart"/>
            <w:r w:rsidRPr="00AE79A4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>дезадаптированных</w:t>
            </w:r>
            <w:proofErr w:type="spellEnd"/>
            <w:r w:rsidRPr="00AE79A4">
              <w:rPr>
                <w:rFonts w:ascii="Times New Roman" w:eastAsia="Calibri" w:hAnsi="Times New Roman" w:cs="Times New Roman"/>
                <w:sz w:val="24"/>
                <w:szCs w:val="24"/>
                <w:lang w:eastAsia="be-BY"/>
              </w:rPr>
              <w:t xml:space="preserve"> подростков.</w:t>
            </w:r>
          </w:p>
          <w:p w:rsidR="00AE79A4" w:rsidRPr="00AE79A4" w:rsidRDefault="00AE79A4" w:rsidP="00AE79A4">
            <w:pPr>
              <w:tabs>
                <w:tab w:val="left" w:pos="993"/>
              </w:tabs>
              <w:ind w:firstLine="709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6E7011" w:rsidRPr="00AE79A4" w:rsidRDefault="006E7011" w:rsidP="007C137F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11" w:rsidRPr="00FB6995" w:rsidTr="007C137F">
        <w:tc>
          <w:tcPr>
            <w:tcW w:w="4219" w:type="dxa"/>
          </w:tcPr>
          <w:p w:rsidR="006E7011" w:rsidRPr="007E46B4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6E7011" w:rsidRPr="00F12DEB" w:rsidRDefault="006E7011" w:rsidP="007C137F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DF7BFA" w:rsidRPr="00DF7BFA" w:rsidRDefault="00DF7BFA" w:rsidP="00DF7BFA">
            <w:pPr>
              <w:pStyle w:val="Style4"/>
              <w:widowControl/>
              <w:numPr>
                <w:ilvl w:val="0"/>
                <w:numId w:val="14"/>
              </w:numPr>
              <w:tabs>
                <w:tab w:val="left" w:pos="993"/>
              </w:tabs>
              <w:ind w:left="0" w:firstLine="709"/>
              <w:jc w:val="both"/>
              <w:rPr>
                <w:rStyle w:val="FontStyle11"/>
              </w:rPr>
            </w:pPr>
            <w:r w:rsidRPr="00DF7BFA">
              <w:rPr>
                <w:b/>
                <w:i/>
                <w:color w:val="000000"/>
                <w:shd w:val="clear" w:color="auto" w:fill="FFFFFF"/>
              </w:rPr>
              <w:t>СК-14</w:t>
            </w:r>
            <w:r w:rsidRPr="00DF7BFA">
              <w:rPr>
                <w:color w:val="000000"/>
                <w:shd w:val="clear" w:color="auto" w:fill="FFFFFF"/>
              </w:rPr>
              <w:t xml:space="preserve"> – применять междисциплинарные знаний и умения в процессе обеспечения преемственности психологического, педагогического и социального аспектов в работе с подростками группы риска.</w:t>
            </w:r>
          </w:p>
          <w:p w:rsidR="006E7011" w:rsidRDefault="006E7011" w:rsidP="00DF7BFA">
            <w:pPr>
              <w:pStyle w:val="Default"/>
              <w:jc w:val="both"/>
            </w:pPr>
          </w:p>
        </w:tc>
      </w:tr>
      <w:tr w:rsidR="006E7011" w:rsidRPr="00FB6995" w:rsidTr="007C137F">
        <w:tc>
          <w:tcPr>
            <w:tcW w:w="4219" w:type="dxa"/>
          </w:tcPr>
          <w:p w:rsidR="006E7011" w:rsidRPr="007E46B4" w:rsidRDefault="006E7011" w:rsidP="007C13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6E7011" w:rsidRPr="001A12DB" w:rsidRDefault="006E7011" w:rsidP="007C137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6E7011" w:rsidRDefault="006E7011" w:rsidP="006E7011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6E7011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6E7011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E7011" w:rsidRDefault="006E7011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BE2B85" w:rsidRDefault="00BE2B85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Default="001E482C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1E482C" w:rsidRPr="00B47CE9" w:rsidRDefault="001E482C" w:rsidP="001E482C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/>
      </w:tblPr>
      <w:tblGrid>
        <w:gridCol w:w="4219"/>
        <w:gridCol w:w="5812"/>
      </w:tblGrid>
      <w:tr w:rsidR="001E482C" w:rsidRPr="00FB6995" w:rsidTr="005F6450">
        <w:tc>
          <w:tcPr>
            <w:tcW w:w="4219" w:type="dxa"/>
          </w:tcPr>
          <w:p w:rsidR="001E482C" w:rsidRPr="00FB6995" w:rsidRDefault="001E482C" w:rsidP="005F645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:rsidR="001E482C" w:rsidRDefault="001E482C" w:rsidP="005F6450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1E482C" w:rsidRPr="008722A4" w:rsidRDefault="001E482C" w:rsidP="005F64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7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 w:rsidR="008722A4" w:rsidRPr="008722A4"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1E482C" w:rsidRPr="006B1505" w:rsidRDefault="001E482C" w:rsidP="005F6450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6B150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</w:p>
          <w:p w:rsidR="001E482C" w:rsidRPr="00FB6995" w:rsidRDefault="001E482C" w:rsidP="008722A4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Pr="007D6CE3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:rsidR="001E482C" w:rsidRPr="008722A4" w:rsidRDefault="008722A4" w:rsidP="002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«Педагогическая деонтология: </w:t>
            </w:r>
            <w:r w:rsidRPr="008722A4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проблемы взаимодействия с дезадаптированными учащимися»</w:t>
            </w:r>
          </w:p>
        </w:tc>
      </w:tr>
      <w:tr w:rsidR="001E482C" w:rsidRPr="00FB6995" w:rsidTr="005F6450">
        <w:tc>
          <w:tcPr>
            <w:tcW w:w="4219" w:type="dxa"/>
          </w:tcPr>
          <w:p w:rsidR="001E482C" w:rsidRPr="007D6CE3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1E482C" w:rsidRPr="007E785C" w:rsidRDefault="001E482C" w:rsidP="005F64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785C">
              <w:rPr>
                <w:rFonts w:ascii="Times New Roman" w:hAnsi="Times New Roman" w:cs="Times New Roman"/>
                <w:sz w:val="24"/>
                <w:szCs w:val="24"/>
              </w:rPr>
              <w:t>6-05-0112-01специальности</w:t>
            </w:r>
            <w:r w:rsidRPr="007E785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1E482C" w:rsidRPr="006B1505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1E482C" w:rsidRDefault="008722A4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3дн.; 3-4-заочное</w:t>
            </w:r>
          </w:p>
        </w:tc>
      </w:tr>
      <w:tr w:rsidR="001E482C" w:rsidRPr="00FB6995" w:rsidTr="005F6450">
        <w:tc>
          <w:tcPr>
            <w:tcW w:w="4219" w:type="dxa"/>
          </w:tcPr>
          <w:p w:rsidR="001E482C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:rsidR="001E482C" w:rsidRDefault="008722A4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6дн.; 6-7-заочное</w:t>
            </w:r>
          </w:p>
        </w:tc>
      </w:tr>
      <w:tr w:rsidR="001E482C" w:rsidRPr="00FB6995" w:rsidTr="005F6450">
        <w:tc>
          <w:tcPr>
            <w:tcW w:w="4219" w:type="dxa"/>
          </w:tcPr>
          <w:p w:rsidR="001E482C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1E482C" w:rsidRDefault="00DF43B7" w:rsidP="005F6450">
            <w:pPr>
              <w:pStyle w:val="Default"/>
              <w:ind w:firstLine="709"/>
              <w:jc w:val="both"/>
              <w:rPr>
                <w:color w:val="auto"/>
              </w:rPr>
            </w:pPr>
            <w:r>
              <w:rPr>
                <w:color w:val="auto"/>
              </w:rPr>
              <w:t>Всего часов:</w:t>
            </w:r>
            <w:r w:rsidR="00CE0E03">
              <w:rPr>
                <w:color w:val="auto"/>
              </w:rPr>
              <w:t>110</w:t>
            </w:r>
          </w:p>
          <w:p w:rsidR="00DF43B7" w:rsidRPr="00072FFA" w:rsidRDefault="00DF43B7" w:rsidP="00DF43B7">
            <w:pPr>
              <w:pStyle w:val="Default"/>
              <w:jc w:val="both"/>
              <w:rPr>
                <w:color w:val="auto"/>
              </w:rPr>
            </w:pPr>
            <w:r w:rsidRPr="00072FFA">
              <w:rPr>
                <w:color w:val="auto"/>
              </w:rPr>
              <w:t xml:space="preserve">Распределение аудиторных часов включает 60 </w:t>
            </w:r>
            <w:r w:rsidR="008A2E2A" w:rsidRPr="00072FFA">
              <w:rPr>
                <w:color w:val="auto"/>
              </w:rPr>
              <w:t>ауд</w:t>
            </w:r>
            <w:proofErr w:type="gramStart"/>
            <w:r w:rsidR="008A2E2A" w:rsidRPr="00072FFA">
              <w:rPr>
                <w:color w:val="auto"/>
              </w:rPr>
              <w:t>.ч</w:t>
            </w:r>
            <w:proofErr w:type="gramEnd"/>
            <w:r w:rsidR="008A2E2A" w:rsidRPr="00072FFA">
              <w:rPr>
                <w:color w:val="auto"/>
              </w:rPr>
              <w:t>асов</w:t>
            </w:r>
            <w:r w:rsidRPr="00072FFA">
              <w:rPr>
                <w:color w:val="auto"/>
              </w:rPr>
              <w:t>(</w:t>
            </w:r>
            <w:proofErr w:type="spellStart"/>
            <w:r w:rsidRPr="00072FFA">
              <w:rPr>
                <w:color w:val="auto"/>
              </w:rPr>
              <w:t>дн</w:t>
            </w:r>
            <w:proofErr w:type="spellEnd"/>
            <w:r w:rsidRPr="00072FFA">
              <w:rPr>
                <w:color w:val="auto"/>
              </w:rPr>
              <w:t xml:space="preserve">.); </w:t>
            </w:r>
            <w:r w:rsidR="008A2E2A" w:rsidRPr="00072FFA">
              <w:rPr>
                <w:color w:val="auto"/>
              </w:rPr>
              <w:t>16 часов</w:t>
            </w:r>
            <w:r w:rsidR="001C11D3" w:rsidRPr="00072FFA">
              <w:rPr>
                <w:color w:val="auto"/>
              </w:rPr>
              <w:t xml:space="preserve"> ауд.</w:t>
            </w:r>
            <w:r w:rsidRPr="00072FFA">
              <w:rPr>
                <w:color w:val="auto"/>
              </w:rPr>
              <w:t>(</w:t>
            </w:r>
            <w:proofErr w:type="spellStart"/>
            <w:r w:rsidRPr="00072FFA">
              <w:rPr>
                <w:color w:val="auto"/>
              </w:rPr>
              <w:t>заочн</w:t>
            </w:r>
            <w:proofErr w:type="spellEnd"/>
            <w:r w:rsidRPr="00072FFA">
              <w:rPr>
                <w:color w:val="auto"/>
              </w:rPr>
              <w:t>.).Форма контроля – экзамен</w:t>
            </w:r>
          </w:p>
          <w:p w:rsidR="00DF43B7" w:rsidRPr="00072FFA" w:rsidRDefault="00DF43B7" w:rsidP="00DF43B7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 w:rsidRPr="00072FFA">
              <w:rPr>
                <w:sz w:val="24"/>
                <w:szCs w:val="24"/>
              </w:rPr>
              <w:tab/>
            </w:r>
          </w:p>
          <w:p w:rsidR="001E482C" w:rsidRDefault="001E482C" w:rsidP="00DF43B7">
            <w:pPr>
              <w:pStyle w:val="Default"/>
              <w:ind w:firstLine="709"/>
              <w:jc w:val="both"/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Pr="007E46B4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1E482C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482C" w:rsidRPr="00FB6995" w:rsidTr="005F6450">
        <w:tc>
          <w:tcPr>
            <w:tcW w:w="4219" w:type="dxa"/>
          </w:tcPr>
          <w:p w:rsidR="001E482C" w:rsidRPr="007E46B4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8722A4" w:rsidRPr="008722A4" w:rsidRDefault="008722A4" w:rsidP="008722A4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«Педагогическая деонтология: проблемы взаимодействия с дезадаптированными учащимися» относится кдисциплинам по выбору. Изучение этой дисциплины осуществляется параллельно с освоением дисциплины «Психология», в результате изучения которых студент должен быть ознакомлен с основными этическими понятиями, с вопросами морали и нравственности; с этапами развития личности в процессе обучения и воспитания, особенностями профессионального становления. </w:t>
            </w:r>
          </w:p>
          <w:p w:rsidR="001E482C" w:rsidRPr="005C7135" w:rsidRDefault="001E482C" w:rsidP="008722A4">
            <w:pPr>
              <w:pStyle w:val="a9"/>
              <w:ind w:right="175" w:firstLine="708"/>
              <w:jc w:val="both"/>
              <w:rPr>
                <w:sz w:val="24"/>
                <w:szCs w:val="24"/>
              </w:rPr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Pr="007E46B4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AD1E31" w:rsidRPr="00AD1E31" w:rsidRDefault="00AD1E31" w:rsidP="00A170C9">
            <w:pPr>
              <w:pStyle w:val="a4"/>
              <w:shd w:val="clear" w:color="auto" w:fill="FFFFFF"/>
              <w:tabs>
                <w:tab w:val="left" w:pos="993"/>
              </w:tabs>
              <w:spacing w:after="0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hAnsi="Times New Roman" w:cs="Times New Roman"/>
                <w:sz w:val="24"/>
                <w:szCs w:val="24"/>
              </w:rPr>
              <w:t>Цель учебной дисциплины: формирование деонтологической готовности будущих педагогов к взаимодействию с дезадаптированными учащимися различных типологических групп.</w:t>
            </w:r>
          </w:p>
          <w:p w:rsidR="00AD1E31" w:rsidRPr="00AD1E31" w:rsidRDefault="00AD1E31" w:rsidP="00A170C9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hAnsi="Times New Roman" w:cs="Times New Roman"/>
                <w:sz w:val="24"/>
                <w:szCs w:val="24"/>
              </w:rPr>
              <w:t>Задачи учебной дисциплины:</w:t>
            </w:r>
          </w:p>
          <w:p w:rsidR="00AD1E31" w:rsidRPr="00AD1E31" w:rsidRDefault="00AD1E31" w:rsidP="00AD1E31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AD1E3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историю происхождения и становления сущности и содержания педагогической деонтологии; </w:t>
            </w:r>
          </w:p>
          <w:p w:rsidR="00AD1E31" w:rsidRPr="00AD1E31" w:rsidRDefault="00AD1E31" w:rsidP="00AD1E31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AD1E3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«педагогическая деонтология», «нормы профессионального поведения педагога», «профессиональные ценности» и «профессиональные отношения»; «профессиональный долг»; </w:t>
            </w:r>
          </w:p>
          <w:p w:rsidR="00AD1E31" w:rsidRPr="00AD1E31" w:rsidRDefault="00AD1E31" w:rsidP="00AD1E31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междисциплинарный характер содержания педагогической деонтологии; показать значимость роли педагога в становлении личности </w:t>
            </w:r>
            <w:proofErr w:type="spellStart"/>
            <w:r w:rsidRPr="00AD1E31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AD1E31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 </w:t>
            </w:r>
          </w:p>
          <w:p w:rsidR="00AD1E31" w:rsidRPr="00AD1E31" w:rsidRDefault="00AD1E31" w:rsidP="00AD1E31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знания и навыки эффективного взаимодействия с дезадаптированными подростками различных категорий: одаренных, </w:t>
            </w:r>
            <w:proofErr w:type="spellStart"/>
            <w:r w:rsidRPr="00AD1E31">
              <w:rPr>
                <w:rFonts w:ascii="Times New Roman" w:eastAsia="Calibri" w:hAnsi="Times New Roman" w:cs="Times New Roman"/>
                <w:sz w:val="24"/>
                <w:szCs w:val="24"/>
              </w:rPr>
              <w:t>инофонов</w:t>
            </w:r>
            <w:proofErr w:type="spellEnd"/>
            <w:r w:rsidRPr="00AD1E31">
              <w:rPr>
                <w:rFonts w:ascii="Times New Roman" w:eastAsia="Calibri" w:hAnsi="Times New Roman" w:cs="Times New Roman"/>
                <w:sz w:val="24"/>
                <w:szCs w:val="24"/>
              </w:rPr>
              <w:t>, лиц с ОПФР и др.;</w:t>
            </w:r>
          </w:p>
          <w:p w:rsidR="00AD1E31" w:rsidRPr="00AD1E31" w:rsidRDefault="00AD1E31" w:rsidP="00AD1E31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D1E3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анализировать </w:t>
            </w:r>
            <w:proofErr w:type="spellStart"/>
            <w:r w:rsidRPr="00AD1E31"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AD1E31">
              <w:rPr>
                <w:rFonts w:ascii="Times New Roman" w:hAnsi="Times New Roman" w:cs="Times New Roman"/>
                <w:sz w:val="24"/>
                <w:szCs w:val="24"/>
              </w:rPr>
              <w:t xml:space="preserve"> детерминированные педагогические ситуации </w:t>
            </w:r>
            <w:r w:rsidRPr="00AD1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 точки зрения норм профессионального поведения и принимать гуманистически ориентированные решения по отношению к дезадаптированным учащимся различных типологических групп и др.</w:t>
            </w:r>
          </w:p>
          <w:p w:rsidR="001E482C" w:rsidRPr="00AD1E31" w:rsidRDefault="001E482C" w:rsidP="008722A4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Pr="007E46B4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E432DF" w:rsidRPr="00E432DF" w:rsidRDefault="00E432DF" w:rsidP="00E432DF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основания, основные концепции, принципы;</w:t>
            </w: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становления</w:t>
            </w: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педагогическойдеонтологии</w:t>
            </w: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проблемы, задачи и перспективы педагогической деонтологии, ее прикладное значение в деятельности педагога; 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и терминологический аппарат курса; нормы, стандарты поведения и деятельности педагога;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</w:t>
            </w:r>
            <w:proofErr w:type="spellStart"/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 w:rsidRPr="00E432DF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</w:t>
            </w:r>
            <w:proofErr w:type="spellStart"/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E432DF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учащихся;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основания педагогического взаимодействия с дезадаптированными учащимися;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деонтологической готовности к взаимодействию с дезадаптированными учащимися;</w:t>
            </w:r>
          </w:p>
          <w:p w:rsidR="00E432DF" w:rsidRPr="00E432DF" w:rsidRDefault="00E432DF" w:rsidP="00E432DF">
            <w:pPr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этических норм.</w:t>
            </w:r>
          </w:p>
          <w:p w:rsidR="00E432DF" w:rsidRPr="00E432DF" w:rsidRDefault="00E432DF" w:rsidP="00E432DF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E432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proofErr w:type="spellStart"/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составляющие педагогической деятельности;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методы педагогического взаимодействия с дезадаптированными учащимися, основанного на деонтологических принципах;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этических и моральных норм;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деонтологически-ориентированное</w:t>
            </w:r>
            <w:proofErr w:type="spellEnd"/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взаимодействие с дезадаптированными учащимися;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систематизировать, обобщать и распространять опыт деонтологического взаимодействия в образовательных учреждениях во время педагогических практик;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E432DF" w:rsidRPr="00E432DF" w:rsidRDefault="00E432DF" w:rsidP="00E432DF">
            <w:pPr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поведения;</w:t>
            </w:r>
          </w:p>
          <w:p w:rsidR="00E432DF" w:rsidRPr="00E432DF" w:rsidRDefault="00E432DF" w:rsidP="00E432DF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E432DF" w:rsidRPr="00E432DF" w:rsidRDefault="00E432DF" w:rsidP="00E432DF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диагностики и самодиагностики деонтологической готовности педагога;</w:t>
            </w:r>
          </w:p>
          <w:p w:rsidR="00E432DF" w:rsidRPr="00E432DF" w:rsidRDefault="00E432DF" w:rsidP="00E432DF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eastAsia="Calibri" w:hAnsi="Times New Roman" w:cs="Times New Roman"/>
                <w:sz w:val="24"/>
                <w:szCs w:val="24"/>
              </w:rPr>
              <w:t>интеграции аксиологического и деонтологического опыта при выборе эффективных путей взаимодействия с дезадаптированными учащимися;</w:t>
            </w:r>
          </w:p>
          <w:p w:rsidR="00E432DF" w:rsidRPr="00E432DF" w:rsidRDefault="00E432DF" w:rsidP="00E432DF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активной профессиональной рефлексии;</w:t>
            </w:r>
          </w:p>
          <w:p w:rsidR="00E432DF" w:rsidRPr="008670B4" w:rsidRDefault="00E432DF" w:rsidP="00E432DF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компетентного анализа причин </w:t>
            </w:r>
            <w:proofErr w:type="spellStart"/>
            <w:r w:rsidRPr="00E432DF"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 w:rsidRPr="00E432DF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ситуаций и подбора гуманистически ориентированных путей профессионального поведения.</w:t>
            </w:r>
          </w:p>
          <w:p w:rsidR="001E482C" w:rsidRPr="00E432DF" w:rsidRDefault="001E482C" w:rsidP="005F6450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Pr="007E46B4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:rsidR="001E482C" w:rsidRPr="00F12DEB" w:rsidRDefault="001E482C" w:rsidP="005F64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975420" w:rsidRPr="00975420" w:rsidRDefault="00975420" w:rsidP="009754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420">
              <w:rPr>
                <w:rFonts w:ascii="Times New Roman" w:hAnsi="Times New Roman" w:cs="Times New Roman"/>
                <w:sz w:val="24"/>
                <w:szCs w:val="24"/>
              </w:rPr>
              <w:t>БПК-2</w:t>
            </w:r>
            <w:proofErr w:type="gramStart"/>
            <w:r w:rsidRPr="0097542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975420">
              <w:rPr>
                <w:rFonts w:ascii="Times New Roman" w:hAnsi="Times New Roman" w:cs="Times New Roman"/>
                <w:sz w:val="24"/>
                <w:szCs w:val="24"/>
              </w:rPr>
              <w:t xml:space="preserve">роектировать процесс воспитания, отбирать методы, формы, технологии, </w:t>
            </w:r>
            <w:proofErr w:type="spellStart"/>
            <w:r w:rsidRPr="00975420">
              <w:rPr>
                <w:rFonts w:ascii="Times New Roman" w:hAnsi="Times New Roman" w:cs="Times New Roman"/>
                <w:sz w:val="24"/>
                <w:szCs w:val="24"/>
              </w:rPr>
              <w:t>соответствущие</w:t>
            </w:r>
            <w:proofErr w:type="spellEnd"/>
            <w:r w:rsidRPr="0097542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целям и задачам, с учетом направленности личности;</w:t>
            </w:r>
          </w:p>
          <w:p w:rsidR="00975420" w:rsidRPr="00975420" w:rsidRDefault="00975420" w:rsidP="009754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420">
              <w:rPr>
                <w:rFonts w:ascii="Times New Roman" w:hAnsi="Times New Roman" w:cs="Times New Roman"/>
                <w:sz w:val="24"/>
                <w:szCs w:val="24"/>
              </w:rPr>
              <w:tab/>
              <w:t>БПК-3Осуществлять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воспитания;</w:t>
            </w:r>
          </w:p>
          <w:p w:rsidR="00975420" w:rsidRPr="00975420" w:rsidRDefault="00975420" w:rsidP="009754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420">
              <w:rPr>
                <w:rFonts w:ascii="Times New Roman" w:hAnsi="Times New Roman" w:cs="Times New Roman"/>
                <w:sz w:val="24"/>
                <w:szCs w:val="24"/>
              </w:rPr>
              <w:tab/>
              <w:t>БПК -5Осуществлять отбор содержания форм, методов, средств обучения и воспитания, применять их в образовательном процессе с учетом возрастных и психологических особенностей обучающихся;</w:t>
            </w:r>
          </w:p>
          <w:p w:rsidR="00975420" w:rsidRPr="00975420" w:rsidRDefault="00975420" w:rsidP="0097542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420">
              <w:rPr>
                <w:rFonts w:ascii="Times New Roman" w:hAnsi="Times New Roman" w:cs="Times New Roman"/>
                <w:sz w:val="24"/>
                <w:szCs w:val="24"/>
              </w:rPr>
              <w:tab/>
              <w:t>БПК-7</w:t>
            </w:r>
            <w:proofErr w:type="gramStart"/>
            <w:r w:rsidRPr="0097542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975420">
              <w:rPr>
                <w:rFonts w:ascii="Times New Roman" w:hAnsi="Times New Roman" w:cs="Times New Roman"/>
                <w:sz w:val="24"/>
                <w:szCs w:val="24"/>
              </w:rPr>
              <w:t>существлять эффективное взаимодействие с участниками образовательного процесса на основе норм педагогической этики.</w:t>
            </w:r>
          </w:p>
          <w:p w:rsidR="00E40832" w:rsidRDefault="00E40832" w:rsidP="003B7B3A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40832" w:rsidRDefault="00E40832" w:rsidP="00C04E3F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82C" w:rsidRPr="00FB6995" w:rsidTr="005F6450">
        <w:tc>
          <w:tcPr>
            <w:tcW w:w="4219" w:type="dxa"/>
          </w:tcPr>
          <w:p w:rsidR="001E482C" w:rsidRPr="007E46B4" w:rsidRDefault="001E482C" w:rsidP="005F645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:rsidR="001E482C" w:rsidRPr="001A12DB" w:rsidRDefault="00C04E3F" w:rsidP="005F645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C471A3" w:rsidRDefault="00C471A3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p w:rsidR="006F417E" w:rsidRDefault="006F417E" w:rsidP="00B47CE9">
      <w:pPr>
        <w:rPr>
          <w:rFonts w:ascii="Times New Roman" w:hAnsi="Times New Roman" w:cs="Times New Roman"/>
          <w:b/>
          <w:sz w:val="24"/>
          <w:szCs w:val="24"/>
        </w:rPr>
      </w:pPr>
    </w:p>
    <w:sectPr w:rsidR="006F417E" w:rsidSect="00B47CE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5BDB"/>
    <w:multiLevelType w:val="hybridMultilevel"/>
    <w:tmpl w:val="4170D48A"/>
    <w:lvl w:ilvl="0" w:tplc="D8E4499C">
      <w:numFmt w:val="bullet"/>
      <w:lvlText w:val="-"/>
      <w:lvlJc w:val="left"/>
      <w:pPr>
        <w:ind w:left="-48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EE024">
      <w:numFmt w:val="bullet"/>
      <w:lvlText w:val="•"/>
      <w:lvlJc w:val="left"/>
      <w:pPr>
        <w:ind w:left="493" w:hanging="425"/>
      </w:pPr>
      <w:rPr>
        <w:rFonts w:hint="default"/>
        <w:lang w:val="ru-RU" w:eastAsia="en-US" w:bidi="ar-SA"/>
      </w:rPr>
    </w:lvl>
    <w:lvl w:ilvl="2" w:tplc="6CAECC76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3" w:tplc="876A92C6">
      <w:numFmt w:val="bullet"/>
      <w:lvlText w:val="•"/>
      <w:lvlJc w:val="left"/>
      <w:pPr>
        <w:ind w:left="2458" w:hanging="425"/>
      </w:pPr>
      <w:rPr>
        <w:rFonts w:hint="default"/>
        <w:lang w:val="ru-RU" w:eastAsia="en-US" w:bidi="ar-SA"/>
      </w:rPr>
    </w:lvl>
    <w:lvl w:ilvl="4" w:tplc="18D04CEA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5" w:tplc="2A706588">
      <w:numFmt w:val="bullet"/>
      <w:lvlText w:val="•"/>
      <w:lvlJc w:val="left"/>
      <w:pPr>
        <w:ind w:left="4424" w:hanging="425"/>
      </w:pPr>
      <w:rPr>
        <w:rFonts w:hint="default"/>
        <w:lang w:val="ru-RU" w:eastAsia="en-US" w:bidi="ar-SA"/>
      </w:rPr>
    </w:lvl>
    <w:lvl w:ilvl="6" w:tplc="9AE6F822">
      <w:numFmt w:val="bullet"/>
      <w:lvlText w:val="•"/>
      <w:lvlJc w:val="left"/>
      <w:pPr>
        <w:ind w:left="5406" w:hanging="425"/>
      </w:pPr>
      <w:rPr>
        <w:rFonts w:hint="default"/>
        <w:lang w:val="ru-RU" w:eastAsia="en-US" w:bidi="ar-SA"/>
      </w:rPr>
    </w:lvl>
    <w:lvl w:ilvl="7" w:tplc="E51868B0">
      <w:numFmt w:val="bullet"/>
      <w:lvlText w:val="•"/>
      <w:lvlJc w:val="left"/>
      <w:pPr>
        <w:ind w:left="6389" w:hanging="425"/>
      </w:pPr>
      <w:rPr>
        <w:rFonts w:hint="default"/>
        <w:lang w:val="ru-RU" w:eastAsia="en-US" w:bidi="ar-SA"/>
      </w:rPr>
    </w:lvl>
    <w:lvl w:ilvl="8" w:tplc="AA643670">
      <w:numFmt w:val="bullet"/>
      <w:lvlText w:val="•"/>
      <w:lvlJc w:val="left"/>
      <w:pPr>
        <w:ind w:left="7372" w:hanging="425"/>
      </w:pPr>
      <w:rPr>
        <w:rFonts w:hint="default"/>
        <w:lang w:val="ru-RU" w:eastAsia="en-US" w:bidi="ar-SA"/>
      </w:rPr>
    </w:lvl>
  </w:abstractNum>
  <w:abstractNum w:abstractNumId="1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29E3"/>
    <w:multiLevelType w:val="hybridMultilevel"/>
    <w:tmpl w:val="2488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E5609"/>
    <w:multiLevelType w:val="hybridMultilevel"/>
    <w:tmpl w:val="A7169A60"/>
    <w:lvl w:ilvl="0" w:tplc="0E567FB6">
      <w:start w:val="1"/>
      <w:numFmt w:val="decimal"/>
      <w:lvlText w:val="%1."/>
      <w:lvlJc w:val="left"/>
      <w:pPr>
        <w:ind w:left="222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4499C">
      <w:numFmt w:val="bullet"/>
      <w:lvlText w:val="-"/>
      <w:lvlJc w:val="left"/>
      <w:pPr>
        <w:ind w:left="2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50E07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9D8EE5C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C08C41A2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4EEE99C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940D524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6630B730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1A964DD0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6">
    <w:nsid w:val="28741573"/>
    <w:multiLevelType w:val="hybridMultilevel"/>
    <w:tmpl w:val="3A8C664C"/>
    <w:lvl w:ilvl="0" w:tplc="D8E4499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4232DF"/>
    <w:multiLevelType w:val="hybridMultilevel"/>
    <w:tmpl w:val="BCD8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D28BA"/>
    <w:multiLevelType w:val="hybridMultilevel"/>
    <w:tmpl w:val="BE848270"/>
    <w:lvl w:ilvl="0" w:tplc="0419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584A45C1"/>
    <w:multiLevelType w:val="hybridMultilevel"/>
    <w:tmpl w:val="790EB2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166051"/>
    <w:multiLevelType w:val="hybridMultilevel"/>
    <w:tmpl w:val="F7D2EA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440359D"/>
    <w:multiLevelType w:val="hybridMultilevel"/>
    <w:tmpl w:val="1652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01C36"/>
    <w:multiLevelType w:val="hybridMultilevel"/>
    <w:tmpl w:val="E104D3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2313B5"/>
    <w:multiLevelType w:val="hybridMultilevel"/>
    <w:tmpl w:val="5514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86391"/>
    <w:multiLevelType w:val="hybridMultilevel"/>
    <w:tmpl w:val="1CDEF9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4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B6995"/>
    <w:rsid w:val="00011D35"/>
    <w:rsid w:val="00021CB4"/>
    <w:rsid w:val="0003109E"/>
    <w:rsid w:val="000319F3"/>
    <w:rsid w:val="000407BD"/>
    <w:rsid w:val="00045E1D"/>
    <w:rsid w:val="000601B3"/>
    <w:rsid w:val="00072FFA"/>
    <w:rsid w:val="0007445F"/>
    <w:rsid w:val="000B5EDB"/>
    <w:rsid w:val="000C72BB"/>
    <w:rsid w:val="000D6078"/>
    <w:rsid w:val="000E6412"/>
    <w:rsid w:val="001009FF"/>
    <w:rsid w:val="0010333C"/>
    <w:rsid w:val="001201DC"/>
    <w:rsid w:val="00150995"/>
    <w:rsid w:val="00167C5B"/>
    <w:rsid w:val="00173222"/>
    <w:rsid w:val="00186536"/>
    <w:rsid w:val="001A06E8"/>
    <w:rsid w:val="001A12DB"/>
    <w:rsid w:val="001A1CC4"/>
    <w:rsid w:val="001C11D3"/>
    <w:rsid w:val="001C3F34"/>
    <w:rsid w:val="001E482C"/>
    <w:rsid w:val="001F196A"/>
    <w:rsid w:val="001F477D"/>
    <w:rsid w:val="001F6208"/>
    <w:rsid w:val="001F780F"/>
    <w:rsid w:val="00232AFC"/>
    <w:rsid w:val="00236FC8"/>
    <w:rsid w:val="0024301A"/>
    <w:rsid w:val="002476C0"/>
    <w:rsid w:val="00247DCB"/>
    <w:rsid w:val="00273D12"/>
    <w:rsid w:val="0028136A"/>
    <w:rsid w:val="002B478D"/>
    <w:rsid w:val="002D3485"/>
    <w:rsid w:val="002E3EA7"/>
    <w:rsid w:val="00330317"/>
    <w:rsid w:val="00332B44"/>
    <w:rsid w:val="003343D9"/>
    <w:rsid w:val="0034469F"/>
    <w:rsid w:val="003609F4"/>
    <w:rsid w:val="0037342A"/>
    <w:rsid w:val="00375C45"/>
    <w:rsid w:val="00391B9A"/>
    <w:rsid w:val="003A1A55"/>
    <w:rsid w:val="003B5EF2"/>
    <w:rsid w:val="003B7B3A"/>
    <w:rsid w:val="003E6C95"/>
    <w:rsid w:val="003F2B7F"/>
    <w:rsid w:val="00476891"/>
    <w:rsid w:val="00483EF1"/>
    <w:rsid w:val="00484561"/>
    <w:rsid w:val="004959E7"/>
    <w:rsid w:val="004A48B1"/>
    <w:rsid w:val="004B4322"/>
    <w:rsid w:val="004C7400"/>
    <w:rsid w:val="004E2AE1"/>
    <w:rsid w:val="004F50E9"/>
    <w:rsid w:val="0051293D"/>
    <w:rsid w:val="00530340"/>
    <w:rsid w:val="005331CA"/>
    <w:rsid w:val="005349A3"/>
    <w:rsid w:val="00547041"/>
    <w:rsid w:val="0056592C"/>
    <w:rsid w:val="00574AD8"/>
    <w:rsid w:val="005A0C8F"/>
    <w:rsid w:val="005A1688"/>
    <w:rsid w:val="005C33D6"/>
    <w:rsid w:val="005C36FA"/>
    <w:rsid w:val="005C7135"/>
    <w:rsid w:val="0062085D"/>
    <w:rsid w:val="0066617C"/>
    <w:rsid w:val="00673137"/>
    <w:rsid w:val="00685DDA"/>
    <w:rsid w:val="00686255"/>
    <w:rsid w:val="006A2CBD"/>
    <w:rsid w:val="006A2E62"/>
    <w:rsid w:val="006B1505"/>
    <w:rsid w:val="006B6EDF"/>
    <w:rsid w:val="006D5C59"/>
    <w:rsid w:val="006D5D75"/>
    <w:rsid w:val="006E7011"/>
    <w:rsid w:val="006F179E"/>
    <w:rsid w:val="006F417E"/>
    <w:rsid w:val="006F6F17"/>
    <w:rsid w:val="007027AC"/>
    <w:rsid w:val="00710FA9"/>
    <w:rsid w:val="00711701"/>
    <w:rsid w:val="00722611"/>
    <w:rsid w:val="00735F1B"/>
    <w:rsid w:val="00747A80"/>
    <w:rsid w:val="00756CCE"/>
    <w:rsid w:val="00765090"/>
    <w:rsid w:val="0078119B"/>
    <w:rsid w:val="007A2A2B"/>
    <w:rsid w:val="007A39AE"/>
    <w:rsid w:val="007C137F"/>
    <w:rsid w:val="007C7101"/>
    <w:rsid w:val="007D6CE3"/>
    <w:rsid w:val="007E16E4"/>
    <w:rsid w:val="007E5839"/>
    <w:rsid w:val="007E785C"/>
    <w:rsid w:val="007F45F7"/>
    <w:rsid w:val="008002FF"/>
    <w:rsid w:val="00812651"/>
    <w:rsid w:val="00824DA6"/>
    <w:rsid w:val="00842C1C"/>
    <w:rsid w:val="008670B4"/>
    <w:rsid w:val="008710C0"/>
    <w:rsid w:val="008722A4"/>
    <w:rsid w:val="00880CDC"/>
    <w:rsid w:val="008A1A12"/>
    <w:rsid w:val="008A2E2A"/>
    <w:rsid w:val="008B7904"/>
    <w:rsid w:val="008C6C76"/>
    <w:rsid w:val="00903909"/>
    <w:rsid w:val="00910012"/>
    <w:rsid w:val="00927505"/>
    <w:rsid w:val="00932072"/>
    <w:rsid w:val="00937552"/>
    <w:rsid w:val="009444B7"/>
    <w:rsid w:val="009551E6"/>
    <w:rsid w:val="00957C6A"/>
    <w:rsid w:val="00970F5C"/>
    <w:rsid w:val="00975420"/>
    <w:rsid w:val="00983106"/>
    <w:rsid w:val="009A04A2"/>
    <w:rsid w:val="009C68BB"/>
    <w:rsid w:val="009D3D36"/>
    <w:rsid w:val="00A04F59"/>
    <w:rsid w:val="00A170C9"/>
    <w:rsid w:val="00A64C58"/>
    <w:rsid w:val="00A653DE"/>
    <w:rsid w:val="00A80491"/>
    <w:rsid w:val="00AB2BA9"/>
    <w:rsid w:val="00AB32DF"/>
    <w:rsid w:val="00AC1B9D"/>
    <w:rsid w:val="00AD1E31"/>
    <w:rsid w:val="00AD61CE"/>
    <w:rsid w:val="00AE2D79"/>
    <w:rsid w:val="00AE68AF"/>
    <w:rsid w:val="00AE79A4"/>
    <w:rsid w:val="00AF3075"/>
    <w:rsid w:val="00B04BD8"/>
    <w:rsid w:val="00B117CA"/>
    <w:rsid w:val="00B313BA"/>
    <w:rsid w:val="00B33989"/>
    <w:rsid w:val="00B37D18"/>
    <w:rsid w:val="00B47726"/>
    <w:rsid w:val="00B47CE9"/>
    <w:rsid w:val="00B51B9F"/>
    <w:rsid w:val="00B52C7A"/>
    <w:rsid w:val="00B553B4"/>
    <w:rsid w:val="00B62C39"/>
    <w:rsid w:val="00B6744A"/>
    <w:rsid w:val="00B67EF1"/>
    <w:rsid w:val="00B763C2"/>
    <w:rsid w:val="00B7773C"/>
    <w:rsid w:val="00B8386A"/>
    <w:rsid w:val="00B86A98"/>
    <w:rsid w:val="00BA13DB"/>
    <w:rsid w:val="00BC07D2"/>
    <w:rsid w:val="00BD5390"/>
    <w:rsid w:val="00BE2B85"/>
    <w:rsid w:val="00BF2649"/>
    <w:rsid w:val="00C04E3F"/>
    <w:rsid w:val="00C11D09"/>
    <w:rsid w:val="00C16BE6"/>
    <w:rsid w:val="00C34017"/>
    <w:rsid w:val="00C471A3"/>
    <w:rsid w:val="00C55159"/>
    <w:rsid w:val="00C57001"/>
    <w:rsid w:val="00C72B46"/>
    <w:rsid w:val="00C75A2E"/>
    <w:rsid w:val="00C9362E"/>
    <w:rsid w:val="00C93955"/>
    <w:rsid w:val="00CA512B"/>
    <w:rsid w:val="00CB21E5"/>
    <w:rsid w:val="00CB2FBC"/>
    <w:rsid w:val="00CB3C68"/>
    <w:rsid w:val="00CD456D"/>
    <w:rsid w:val="00CE0E03"/>
    <w:rsid w:val="00CF170E"/>
    <w:rsid w:val="00CF7062"/>
    <w:rsid w:val="00D067B3"/>
    <w:rsid w:val="00D14DA0"/>
    <w:rsid w:val="00D341F4"/>
    <w:rsid w:val="00D34A97"/>
    <w:rsid w:val="00D42903"/>
    <w:rsid w:val="00D46287"/>
    <w:rsid w:val="00D617D8"/>
    <w:rsid w:val="00D86AC7"/>
    <w:rsid w:val="00D93039"/>
    <w:rsid w:val="00DA4308"/>
    <w:rsid w:val="00DC1FF6"/>
    <w:rsid w:val="00DC640C"/>
    <w:rsid w:val="00DD2F03"/>
    <w:rsid w:val="00DF2117"/>
    <w:rsid w:val="00DF28BE"/>
    <w:rsid w:val="00DF43B7"/>
    <w:rsid w:val="00DF7BFA"/>
    <w:rsid w:val="00E067F9"/>
    <w:rsid w:val="00E40832"/>
    <w:rsid w:val="00E432DF"/>
    <w:rsid w:val="00E51772"/>
    <w:rsid w:val="00E74EF7"/>
    <w:rsid w:val="00E86E38"/>
    <w:rsid w:val="00E96ADB"/>
    <w:rsid w:val="00E97166"/>
    <w:rsid w:val="00EA6419"/>
    <w:rsid w:val="00EB41E3"/>
    <w:rsid w:val="00EC1D6B"/>
    <w:rsid w:val="00EC641E"/>
    <w:rsid w:val="00EE50B0"/>
    <w:rsid w:val="00EF6206"/>
    <w:rsid w:val="00F013EE"/>
    <w:rsid w:val="00F12DEB"/>
    <w:rsid w:val="00F1510D"/>
    <w:rsid w:val="00F20A4B"/>
    <w:rsid w:val="00F265AC"/>
    <w:rsid w:val="00F32CE2"/>
    <w:rsid w:val="00F53EB1"/>
    <w:rsid w:val="00F57A16"/>
    <w:rsid w:val="00F903AB"/>
    <w:rsid w:val="00FA10A3"/>
    <w:rsid w:val="00FA75AD"/>
    <w:rsid w:val="00FB6995"/>
    <w:rsid w:val="00FB6CE6"/>
    <w:rsid w:val="00FD04E2"/>
    <w:rsid w:val="00FD0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paragraph" w:styleId="4">
    <w:name w:val="heading 4"/>
    <w:basedOn w:val="a"/>
    <w:next w:val="a"/>
    <w:link w:val="40"/>
    <w:qFormat/>
    <w:rsid w:val="00CB2FBC"/>
    <w:pPr>
      <w:keepNext/>
      <w:keepLines/>
      <w:spacing w:before="200"/>
      <w:ind w:firstLine="709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B553B4"/>
    <w:pPr>
      <w:spacing w:after="160" w:line="259" w:lineRule="auto"/>
      <w:ind w:left="720"/>
      <w:contextualSpacing/>
      <w:jc w:val="left"/>
    </w:pPr>
  </w:style>
  <w:style w:type="character" w:customStyle="1" w:styleId="40">
    <w:name w:val="Заголовок 4 Знак"/>
    <w:basedOn w:val="a0"/>
    <w:link w:val="4"/>
    <w:rsid w:val="00CB2FBC"/>
    <w:rPr>
      <w:rFonts w:ascii="Cambria" w:eastAsia="Times New Roman" w:hAnsi="Cambria" w:cs="Times New Roman"/>
      <w:b/>
      <w:bCs/>
      <w:i/>
      <w:iCs/>
      <w:color w:val="4F81BD"/>
      <w:sz w:val="28"/>
      <w:szCs w:val="28"/>
      <w:lang/>
    </w:rPr>
  </w:style>
  <w:style w:type="paragraph" w:customStyle="1" w:styleId="a6">
    <w:name w:val="без отступа"/>
    <w:basedOn w:val="a"/>
    <w:uiPriority w:val="99"/>
    <w:rsid w:val="00CB2FBC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F265AC"/>
  </w:style>
  <w:style w:type="paragraph" w:styleId="a7">
    <w:name w:val="Normal (Web)"/>
    <w:aliases w:val=" Знак,Знак Знак Знак Знак Знак Знак Знак Знак,Знак Знак Знак Знак Знак Знак Знак Знак Знак,Обычный (Web),Обычный (Web) Знак,Знак"/>
    <w:basedOn w:val="a"/>
    <w:link w:val="a8"/>
    <w:uiPriority w:val="99"/>
    <w:rsid w:val="00B777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character" w:customStyle="1" w:styleId="a8">
    <w:name w:val="Обычный (веб) Знак"/>
    <w:aliases w:val=" Знак Знак,Знак Знак Знак Знак Знак Знак Знак Знак Знак1,Знак Знак Знак Знак Знак Знак Знак Знак Знак Знак,Обычный (Web) Знак1,Обычный (Web) Знак Знак,Знак Знак"/>
    <w:link w:val="a7"/>
    <w:uiPriority w:val="99"/>
    <w:rsid w:val="00B7773C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customStyle="1" w:styleId="Default">
    <w:name w:val="Default"/>
    <w:rsid w:val="00DC640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5C7135"/>
    <w:pPr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C713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53E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53EB1"/>
  </w:style>
  <w:style w:type="paragraph" w:customStyle="1" w:styleId="Style4">
    <w:name w:val="Style4"/>
    <w:basedOn w:val="a"/>
    <w:uiPriority w:val="99"/>
    <w:rsid w:val="00DF7BF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F7BFA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xxxxx</cp:lastModifiedBy>
  <cp:revision>2</cp:revision>
  <dcterms:created xsi:type="dcterms:W3CDTF">2025-03-31T11:35:00Z</dcterms:created>
  <dcterms:modified xsi:type="dcterms:W3CDTF">2025-03-31T11:35:00Z</dcterms:modified>
</cp:coreProperties>
</file>