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F0" w:rsidRPr="00B10BF0" w:rsidRDefault="00B10BF0" w:rsidP="00B10B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0BF0">
        <w:rPr>
          <w:rFonts w:ascii="Times New Roman" w:hAnsi="Times New Roman"/>
          <w:sz w:val="28"/>
          <w:szCs w:val="28"/>
        </w:rPr>
        <w:t xml:space="preserve">Информация по учебной дисциплине </w:t>
      </w:r>
    </w:p>
    <w:p w:rsidR="00B10BF0" w:rsidRDefault="00B10BF0" w:rsidP="00B10BF0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652"/>
        <w:gridCol w:w="5918"/>
      </w:tblGrid>
      <w:tr w:rsidR="00B10BF0" w:rsidRPr="0005597D" w:rsidTr="00C70349"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B10BF0" w:rsidRPr="00CE11D3" w:rsidRDefault="00CE11D3" w:rsidP="00C7034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11D3">
              <w:rPr>
                <w:rFonts w:ascii="Times New Roman" w:hAnsi="Times New Roman"/>
                <w:sz w:val="24"/>
                <w:szCs w:val="24"/>
              </w:rPr>
              <w:t>Физиология</w:t>
            </w:r>
          </w:p>
        </w:tc>
      </w:tr>
      <w:tr w:rsidR="00B10BF0" w:rsidRPr="0005597D" w:rsidTr="00C70349"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B10BF0" w:rsidRDefault="001815C9" w:rsidP="006008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6-05-0115-01</w:t>
            </w:r>
            <w:r w:rsidR="00EA3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Образование в области физической культуры. </w:t>
            </w:r>
            <w:proofErr w:type="spellStart"/>
            <w:r w:rsidR="00EA32BC">
              <w:rPr>
                <w:rFonts w:ascii="Times New Roman" w:hAnsi="Times New Roman"/>
                <w:color w:val="000000"/>
                <w:sz w:val="24"/>
                <w:szCs w:val="24"/>
              </w:rPr>
              <w:t>Профилизация</w:t>
            </w:r>
            <w:proofErr w:type="spellEnd"/>
            <w:r w:rsidR="00EA3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BF61D1" w:rsidRPr="00BF61D1">
              <w:rPr>
                <w:rFonts w:ascii="Times New Roman" w:hAnsi="Times New Roman"/>
                <w:color w:val="000000"/>
                <w:sz w:val="24"/>
                <w:szCs w:val="24"/>
              </w:rPr>
              <w:t>Специальная подготовка</w:t>
            </w:r>
            <w:r w:rsidR="0060085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00850" w:rsidRPr="00BF61D1" w:rsidRDefault="00600850" w:rsidP="006008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274">
              <w:rPr>
                <w:rFonts w:ascii="Times New Roman" w:hAnsi="Times New Roman"/>
                <w:sz w:val="24"/>
                <w:szCs w:val="24"/>
              </w:rPr>
              <w:t>Очная (дневн</w:t>
            </w:r>
            <w:bookmarkStart w:id="0" w:name="_GoBack"/>
            <w:bookmarkEnd w:id="0"/>
            <w:r w:rsidRPr="00AC5274">
              <w:rPr>
                <w:rFonts w:ascii="Times New Roman" w:hAnsi="Times New Roman"/>
                <w:sz w:val="24"/>
                <w:szCs w:val="24"/>
              </w:rPr>
              <w:t>ая) форма получения высшего образования.</w:t>
            </w:r>
          </w:p>
        </w:tc>
      </w:tr>
      <w:tr w:rsidR="00B10BF0" w:rsidRPr="0005597D" w:rsidTr="00C70349"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2 курс</w:t>
            </w:r>
          </w:p>
        </w:tc>
      </w:tr>
      <w:tr w:rsidR="00B10BF0" w:rsidRPr="0005597D" w:rsidTr="00C70349"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B10BF0" w:rsidRPr="0005597D" w:rsidRDefault="005136D1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  <w:r w:rsidR="00B10BF0" w:rsidRPr="0005597D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B10BF0" w:rsidRPr="0005597D" w:rsidTr="00C70349"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B10BF0" w:rsidRPr="0005597D" w:rsidRDefault="00B10BF0" w:rsidP="006E6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="005136D1">
              <w:rPr>
                <w:rFonts w:ascii="Times New Roman" w:hAnsi="Times New Roman"/>
                <w:sz w:val="24"/>
                <w:szCs w:val="24"/>
              </w:rPr>
              <w:t>210</w:t>
            </w:r>
            <w:r w:rsidR="00123D21">
              <w:rPr>
                <w:rFonts w:ascii="Times New Roman" w:hAnsi="Times New Roman"/>
                <w:sz w:val="24"/>
                <w:szCs w:val="24"/>
              </w:rPr>
              <w:t xml:space="preserve"> академических часов,</w:t>
            </w:r>
            <w:r w:rsidR="005136D1">
              <w:rPr>
                <w:rFonts w:ascii="Times New Roman" w:hAnsi="Times New Roman"/>
                <w:sz w:val="24"/>
                <w:szCs w:val="24"/>
              </w:rPr>
              <w:t xml:space="preserve"> в том числе</w:t>
            </w:r>
            <w:r w:rsidR="00EA32BC">
              <w:rPr>
                <w:rFonts w:ascii="Times New Roman" w:hAnsi="Times New Roman"/>
                <w:sz w:val="24"/>
                <w:szCs w:val="24"/>
              </w:rPr>
              <w:t xml:space="preserve"> 130</w:t>
            </w:r>
            <w:r w:rsidR="005136D1">
              <w:rPr>
                <w:rFonts w:ascii="Times New Roman" w:hAnsi="Times New Roman"/>
                <w:sz w:val="24"/>
                <w:szCs w:val="24"/>
              </w:rPr>
              <w:t xml:space="preserve"> аудиторных </w:t>
            </w:r>
            <w:r w:rsidR="00EA32BC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B10BF0" w:rsidRPr="0005597D" w:rsidTr="00C70349">
        <w:trPr>
          <w:trHeight w:val="77"/>
        </w:trPr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B10BF0" w:rsidRPr="0005597D" w:rsidRDefault="001815C9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5C9">
              <w:rPr>
                <w:rFonts w:ascii="Times New Roman" w:hAnsi="Times New Roman"/>
                <w:sz w:val="24"/>
                <w:szCs w:val="24"/>
              </w:rPr>
              <w:t>6 зачетных единиц</w:t>
            </w:r>
          </w:p>
        </w:tc>
      </w:tr>
      <w:tr w:rsidR="00B10BF0" w:rsidRPr="0005597D" w:rsidTr="00C70349">
        <w:trPr>
          <w:trHeight w:val="77"/>
        </w:trPr>
        <w:tc>
          <w:tcPr>
            <w:tcW w:w="3652" w:type="dxa"/>
          </w:tcPr>
          <w:p w:rsidR="00B10BF0" w:rsidRPr="001A7DA1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DA1">
              <w:rPr>
                <w:rFonts w:ascii="Times New Roman" w:hAnsi="Times New Roman"/>
                <w:sz w:val="24"/>
                <w:szCs w:val="24"/>
              </w:rPr>
              <w:t>Пререквизиты</w:t>
            </w:r>
          </w:p>
        </w:tc>
        <w:tc>
          <w:tcPr>
            <w:tcW w:w="5918" w:type="dxa"/>
          </w:tcPr>
          <w:p w:rsidR="00B10BF0" w:rsidRPr="001A7DA1" w:rsidRDefault="00063964" w:rsidP="001A7D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DA1">
              <w:rPr>
                <w:rFonts w:ascii="Times New Roman" w:hAnsi="Times New Roman"/>
                <w:sz w:val="24"/>
                <w:szCs w:val="24"/>
              </w:rPr>
              <w:t xml:space="preserve">Анатомия, </w:t>
            </w:r>
            <w:r w:rsidR="001A7DA1" w:rsidRPr="001A7DA1">
              <w:rPr>
                <w:rFonts w:ascii="Times New Roman" w:hAnsi="Times New Roman"/>
                <w:sz w:val="24"/>
                <w:szCs w:val="24"/>
              </w:rPr>
              <w:t>Биохимия</w:t>
            </w:r>
          </w:p>
        </w:tc>
      </w:tr>
      <w:tr w:rsidR="00B10BF0" w:rsidRPr="0005597D" w:rsidTr="00123D21">
        <w:trPr>
          <w:trHeight w:val="4394"/>
        </w:trPr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B10BF0" w:rsidRPr="00123D21" w:rsidRDefault="00123D21" w:rsidP="00123D2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3D21">
              <w:rPr>
                <w:rFonts w:ascii="Times New Roman" w:hAnsi="Times New Roman"/>
                <w:bCs/>
                <w:sz w:val="24"/>
                <w:szCs w:val="24"/>
              </w:rPr>
              <w:t>Введение в физиологию</w:t>
            </w:r>
            <w:r w:rsidRPr="00123D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23D21">
              <w:rPr>
                <w:rFonts w:ascii="Times New Roman" w:hAnsi="Times New Roman"/>
                <w:bCs/>
                <w:sz w:val="24"/>
                <w:szCs w:val="24"/>
              </w:rPr>
              <w:t xml:space="preserve">Общие физиологические закономерности функционирования живых систем. Физиология возбуждения. Физиологические особенности индивидуального развития организма (онтогенеза). Общая физиология нервной системы. Частная физиология центральной нервной системы (ЦНС). </w:t>
            </w:r>
            <w:r w:rsidRPr="00123D21">
              <w:rPr>
                <w:rFonts w:ascii="Times New Roman" w:hAnsi="Times New Roman"/>
                <w:sz w:val="24"/>
                <w:szCs w:val="24"/>
              </w:rPr>
              <w:t xml:space="preserve">Вегетативная нервная система. </w:t>
            </w:r>
            <w:r w:rsidRPr="00123D21">
              <w:rPr>
                <w:rFonts w:ascii="Times New Roman" w:hAnsi="Times New Roman"/>
                <w:bCs/>
                <w:sz w:val="24"/>
                <w:szCs w:val="24"/>
              </w:rPr>
              <w:t>Высшая нервная деятельность. Анализаторы (сенсорные системы). Физиология нервно-мышечного (двигательного) аппарата. Железы внутренней секреции. Физиология крови. Физиология кровообращения. Физиология дыхания. Физиология пищеварительной системы.  Обмен веществ и энергии. Физиология выделения. Терморегуляция.</w:t>
            </w:r>
          </w:p>
        </w:tc>
      </w:tr>
      <w:tr w:rsidR="00B10BF0" w:rsidRPr="0005597D" w:rsidTr="00C70349"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1815C9" w:rsidRPr="001815C9" w:rsidRDefault="001815C9" w:rsidP="001815C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15C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знать: </w:t>
            </w:r>
          </w:p>
          <w:p w:rsidR="001815C9" w:rsidRPr="001815C9" w:rsidRDefault="001815C9" w:rsidP="001815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1815C9">
              <w:rPr>
                <w:rFonts w:ascii="Times New Roman" w:hAnsi="Times New Roman"/>
                <w:color w:val="000000"/>
                <w:sz w:val="24"/>
                <w:szCs w:val="24"/>
              </w:rPr>
              <w:t>физиологические механизмы жизнедеятельности организма человека в состоянии покоя и под влиянием различных факторов, включая спортивную мышечную деятельность;</w:t>
            </w:r>
          </w:p>
          <w:p w:rsidR="001815C9" w:rsidRPr="001815C9" w:rsidRDefault="001815C9" w:rsidP="001815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5C9">
              <w:rPr>
                <w:rFonts w:ascii="Times New Roman" w:hAnsi="Times New Roman"/>
                <w:color w:val="000000"/>
                <w:sz w:val="24"/>
                <w:szCs w:val="24"/>
              </w:rPr>
              <w:t>- общие закономерности протекания физиологических процессов в организме человека в зависимости от возраста и пола в ходе онтогенетического приспособления к изменяющимся условиям внешней и внутренней среды;</w:t>
            </w:r>
          </w:p>
          <w:p w:rsidR="001815C9" w:rsidRPr="001815C9" w:rsidRDefault="001815C9" w:rsidP="001815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5C9">
              <w:rPr>
                <w:rFonts w:ascii="Times New Roman" w:hAnsi="Times New Roman"/>
                <w:color w:val="000000"/>
                <w:sz w:val="24"/>
                <w:szCs w:val="24"/>
              </w:rPr>
              <w:t>- методы исследования функционального состояния физиологических систем организма человека;</w:t>
            </w:r>
          </w:p>
          <w:p w:rsidR="001815C9" w:rsidRPr="001815C9" w:rsidRDefault="001815C9" w:rsidP="00181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5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уметь</w:t>
            </w:r>
            <w:r w:rsidRPr="001815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1815C9" w:rsidRPr="001815C9" w:rsidRDefault="001815C9" w:rsidP="001815C9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5C9">
              <w:rPr>
                <w:rFonts w:ascii="Times New Roman" w:hAnsi="Times New Roman"/>
                <w:color w:val="000000"/>
                <w:sz w:val="24"/>
                <w:szCs w:val="24"/>
              </w:rPr>
              <w:t>- определять и оценивать функциональные показатели, характеризующие жизнедеятельность основных систем организма человека;</w:t>
            </w:r>
          </w:p>
          <w:p w:rsidR="001815C9" w:rsidRPr="001815C9" w:rsidRDefault="001815C9" w:rsidP="001815C9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5C9">
              <w:rPr>
                <w:rFonts w:ascii="Times New Roman" w:hAnsi="Times New Roman"/>
                <w:color w:val="000000"/>
                <w:sz w:val="24"/>
                <w:szCs w:val="24"/>
              </w:rPr>
              <w:t>- использовать физиологические методы в профессиональной деятельности преподавателя физической культуры, тренера;</w:t>
            </w:r>
          </w:p>
          <w:p w:rsidR="001815C9" w:rsidRPr="001815C9" w:rsidRDefault="001815C9" w:rsidP="001815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815C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владеть:</w:t>
            </w:r>
          </w:p>
          <w:p w:rsidR="00B10BF0" w:rsidRPr="001815C9" w:rsidRDefault="001815C9" w:rsidP="001815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5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функциональными методами исследования сердечно-сосудистой, дыхательной, центральной нервной, нервно-мышечной, сенсорных и других систем организма.</w:t>
            </w:r>
          </w:p>
        </w:tc>
      </w:tr>
      <w:tr w:rsidR="00B10BF0" w:rsidRPr="0005597D" w:rsidTr="00C70349"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B10BF0" w:rsidRPr="00063964" w:rsidRDefault="00063964" w:rsidP="00453827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2BC">
              <w:rPr>
                <w:sz w:val="24"/>
                <w:szCs w:val="24"/>
              </w:rPr>
              <w:t>БПК-8</w:t>
            </w:r>
            <w:r w:rsidR="00EA32BC">
              <w:rPr>
                <w:sz w:val="24"/>
                <w:szCs w:val="24"/>
              </w:rPr>
              <w:t xml:space="preserve"> </w:t>
            </w:r>
            <w:r w:rsidRPr="00EA32BC">
              <w:rPr>
                <w:sz w:val="24"/>
                <w:szCs w:val="24"/>
              </w:rPr>
              <w:t>д</w:t>
            </w:r>
            <w:r w:rsidRPr="00063964">
              <w:rPr>
                <w:sz w:val="24"/>
                <w:szCs w:val="24"/>
              </w:rPr>
              <w:t>олжен уметь определять и оценивать функциональные показатели, характеризующие жизнедеятельность основных систем организма, использовать физиологические методы в профессиональной деятельности.</w:t>
            </w:r>
          </w:p>
        </w:tc>
      </w:tr>
      <w:tr w:rsidR="00B10BF0" w:rsidRPr="0005597D" w:rsidTr="00C70349">
        <w:trPr>
          <w:trHeight w:val="70"/>
        </w:trPr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B10BF0" w:rsidRPr="0005597D" w:rsidRDefault="005136D1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10BF0" w:rsidRPr="0005597D">
              <w:rPr>
                <w:rFonts w:ascii="Times New Roman" w:hAnsi="Times New Roman"/>
                <w:sz w:val="24"/>
                <w:szCs w:val="24"/>
              </w:rPr>
              <w:t xml:space="preserve"> семестр – зачет</w:t>
            </w:r>
          </w:p>
          <w:p w:rsidR="00B10BF0" w:rsidRPr="0005597D" w:rsidRDefault="005136D1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10BF0" w:rsidRPr="0005597D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  <w:r w:rsidR="00B10BF0" w:rsidRPr="0005597D">
              <w:t xml:space="preserve"> – </w:t>
            </w:r>
            <w:r w:rsidR="00B10BF0" w:rsidRPr="0005597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B10BF0" w:rsidRPr="00B10BF0" w:rsidRDefault="00B10BF0" w:rsidP="00B10BF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B10BF0" w:rsidRPr="00B10BF0" w:rsidRDefault="00B10BF0" w:rsidP="00B10B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0BF0" w:rsidRDefault="00B10BF0" w:rsidP="00B10BF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10BF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реподаватель                                                    </w:t>
      </w:r>
      <w:r w:rsidR="00063964">
        <w:rPr>
          <w:rFonts w:ascii="Times New Roman" w:hAnsi="Times New Roman"/>
          <w:sz w:val="28"/>
          <w:szCs w:val="28"/>
        </w:rPr>
        <w:t>В.В. Малащенко</w:t>
      </w:r>
    </w:p>
    <w:p w:rsidR="00B10BF0" w:rsidRDefault="00B10BF0" w:rsidP="00B10BF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10BF0" w:rsidRPr="00B10BF0" w:rsidRDefault="00B10BF0" w:rsidP="00B10BF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кафедрой                                      А.П. Пехота</w:t>
      </w:r>
    </w:p>
    <w:p w:rsidR="00B10BF0" w:rsidRPr="00B10BF0" w:rsidRDefault="00B10BF0" w:rsidP="00B10B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E2D" w:rsidRPr="00B10BF0" w:rsidRDefault="00885E2D" w:rsidP="00B10BF0">
      <w:pPr>
        <w:ind w:firstLine="709"/>
        <w:rPr>
          <w:rFonts w:ascii="Times New Roman" w:hAnsi="Times New Roman"/>
          <w:sz w:val="28"/>
          <w:szCs w:val="28"/>
        </w:rPr>
      </w:pPr>
    </w:p>
    <w:sectPr w:rsidR="00885E2D" w:rsidRPr="00B10BF0" w:rsidSect="004D4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82E79"/>
    <w:rsid w:val="00063964"/>
    <w:rsid w:val="00123D21"/>
    <w:rsid w:val="001815C9"/>
    <w:rsid w:val="001A7DA1"/>
    <w:rsid w:val="002644A1"/>
    <w:rsid w:val="00453827"/>
    <w:rsid w:val="004D4687"/>
    <w:rsid w:val="005136D1"/>
    <w:rsid w:val="00600850"/>
    <w:rsid w:val="006E66BB"/>
    <w:rsid w:val="00882E79"/>
    <w:rsid w:val="00885E2D"/>
    <w:rsid w:val="00B10BF0"/>
    <w:rsid w:val="00BF61D1"/>
    <w:rsid w:val="00C0331A"/>
    <w:rsid w:val="00CE11D3"/>
    <w:rsid w:val="00EA32BC"/>
    <w:rsid w:val="00FD1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B10BF0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10BF0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B10BF0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B10BF0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10BF0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B10BF0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USER174</dc:creator>
  <cp:lastModifiedBy>Aksel</cp:lastModifiedBy>
  <cp:revision>2</cp:revision>
  <dcterms:created xsi:type="dcterms:W3CDTF">2025-10-20T13:01:00Z</dcterms:created>
  <dcterms:modified xsi:type="dcterms:W3CDTF">2025-10-20T13:01:00Z</dcterms:modified>
</cp:coreProperties>
</file>