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B10BF0" w:rsidRDefault="00B10BF0" w:rsidP="00B10BF0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B10BF0" w:rsidRPr="00CE11D3" w:rsidRDefault="00CE11D3" w:rsidP="00C7034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1D3">
              <w:rPr>
                <w:rFonts w:ascii="Times New Roman" w:hAnsi="Times New Roman"/>
                <w:sz w:val="24"/>
                <w:szCs w:val="24"/>
              </w:rPr>
              <w:t>Физиология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B10BF0" w:rsidRDefault="001815C9" w:rsidP="00322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6-05-0115-01</w:t>
            </w:r>
            <w:r w:rsidR="00FC3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Образование в области физической культуры.  </w:t>
            </w:r>
            <w:proofErr w:type="spellStart"/>
            <w:r w:rsidR="00FC337F">
              <w:rPr>
                <w:rFonts w:ascii="Times New Roman" w:hAnsi="Times New Roman"/>
                <w:color w:val="000000"/>
                <w:sz w:val="24"/>
                <w:szCs w:val="24"/>
              </w:rPr>
              <w:t>Профилизация</w:t>
            </w:r>
            <w:proofErr w:type="spellEnd"/>
            <w:r w:rsidR="00FC3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22656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 и туристско-рекреационная деятельность</w:t>
            </w:r>
            <w:r w:rsidR="00AC52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AC5274" w:rsidRPr="00AC5274" w:rsidRDefault="00AC5274" w:rsidP="00322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274">
              <w:rPr>
                <w:rFonts w:ascii="Times New Roman" w:hAnsi="Times New Roman"/>
                <w:sz w:val="24"/>
                <w:szCs w:val="24"/>
              </w:rPr>
              <w:t>Очная (дневная) форма получения высшего образования.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B10BF0" w:rsidRPr="0005597D" w:rsidRDefault="005136D1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B10BF0" w:rsidRPr="0005597D" w:rsidRDefault="00B10BF0" w:rsidP="006E6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5136D1">
              <w:rPr>
                <w:rFonts w:ascii="Times New Roman" w:hAnsi="Times New Roman"/>
                <w:sz w:val="24"/>
                <w:szCs w:val="24"/>
              </w:rPr>
              <w:t>210</w:t>
            </w:r>
            <w:r w:rsidR="00123D21">
              <w:rPr>
                <w:rFonts w:ascii="Times New Roman" w:hAnsi="Times New Roman"/>
                <w:sz w:val="24"/>
                <w:szCs w:val="24"/>
              </w:rPr>
              <w:t xml:space="preserve"> академических часов,</w:t>
            </w:r>
            <w:r w:rsidR="005136D1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  <w:r w:rsidR="00FC337F">
              <w:rPr>
                <w:rFonts w:ascii="Times New Roman" w:hAnsi="Times New Roman"/>
                <w:sz w:val="24"/>
                <w:szCs w:val="24"/>
              </w:rPr>
              <w:t xml:space="preserve"> 130</w:t>
            </w:r>
            <w:r w:rsidR="005136D1">
              <w:rPr>
                <w:rFonts w:ascii="Times New Roman" w:hAnsi="Times New Roman"/>
                <w:sz w:val="24"/>
                <w:szCs w:val="24"/>
              </w:rPr>
              <w:t xml:space="preserve"> аудиторных </w:t>
            </w:r>
            <w:r w:rsidR="00FC337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B10BF0" w:rsidRPr="0005597D" w:rsidTr="00C70349">
        <w:trPr>
          <w:trHeight w:val="77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B10BF0" w:rsidRPr="0005597D" w:rsidRDefault="001815C9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</w:p>
        </w:tc>
      </w:tr>
      <w:tr w:rsidR="00B10BF0" w:rsidRPr="0005597D" w:rsidTr="00C70349">
        <w:trPr>
          <w:trHeight w:val="77"/>
        </w:trPr>
        <w:tc>
          <w:tcPr>
            <w:tcW w:w="3652" w:type="dxa"/>
          </w:tcPr>
          <w:p w:rsidR="00B10BF0" w:rsidRPr="001A7DA1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DA1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5918" w:type="dxa"/>
          </w:tcPr>
          <w:p w:rsidR="00B10BF0" w:rsidRPr="001A7DA1" w:rsidRDefault="00063964" w:rsidP="001A7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DA1">
              <w:rPr>
                <w:rFonts w:ascii="Times New Roman" w:hAnsi="Times New Roman"/>
                <w:sz w:val="24"/>
                <w:szCs w:val="24"/>
              </w:rPr>
              <w:t xml:space="preserve">Анатомия, </w:t>
            </w:r>
            <w:r w:rsidR="001A7DA1" w:rsidRPr="001A7DA1">
              <w:rPr>
                <w:rFonts w:ascii="Times New Roman" w:hAnsi="Times New Roman"/>
                <w:sz w:val="24"/>
                <w:szCs w:val="24"/>
              </w:rPr>
              <w:t>Биохимия</w:t>
            </w:r>
          </w:p>
        </w:tc>
      </w:tr>
      <w:tr w:rsidR="00B10BF0" w:rsidRPr="0005597D" w:rsidTr="00123D21">
        <w:trPr>
          <w:trHeight w:val="4394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B10BF0" w:rsidRPr="00123D21" w:rsidRDefault="00123D21" w:rsidP="00123D2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>Введение в физиологию</w:t>
            </w:r>
            <w:r w:rsidRPr="00123D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 xml:space="preserve">Общие физиологические закономерности функционирования живых систем. Физиология возбуждения. Физиологические особенности индивидуального развития организма (онтогенеза). Общая физиология нервной системы. Частная физиология центральной нервной системы (ЦНС). </w:t>
            </w:r>
            <w:r w:rsidRPr="00123D21">
              <w:rPr>
                <w:rFonts w:ascii="Times New Roman" w:hAnsi="Times New Roman"/>
                <w:sz w:val="24"/>
                <w:szCs w:val="24"/>
              </w:rPr>
              <w:t xml:space="preserve">Вегетативная нервная система. </w:t>
            </w: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>Высшая нервная деятельность. Анализаторы (сенсорные системы). Физиология нервно-мышечного (двигательного) аппарата. Железы внутренней секреции. Физиология крови. Физиология кровообращения. Физиология дыхания. Физиология пищеварительной системы.  Обмен веществ и энергии. Физиология выделения. Терморегуляция.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1815C9" w:rsidRPr="001815C9" w:rsidRDefault="001815C9" w:rsidP="001815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физиологические механизмы жизнедеятельности организма человека в состоянии покоя и под влиянием различных факторов, включая спортивную мышечную деятельность;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общие закономерности протекания физиологических процессов в организме человека в зависимости от возраста и пола в ходе онтогенетического приспособления к изменяющимся условиям внешней и внутренней среды;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методы исследования функционального состояния физиологических систем организма человека;</w:t>
            </w:r>
          </w:p>
          <w:p w:rsidR="001815C9" w:rsidRPr="001815C9" w:rsidRDefault="001815C9" w:rsidP="00181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уметь</w:t>
            </w:r>
            <w:r w:rsidRPr="001815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определять и оценивать функциональные показатели, характеризующие жизнедеятельность основных систем организма человека;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использовать физиологические методы в профессиональной деятельности преподавателя </w:t>
            </w: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физической культуры, тренера;</w:t>
            </w:r>
          </w:p>
          <w:p w:rsidR="001815C9" w:rsidRPr="001815C9" w:rsidRDefault="001815C9" w:rsidP="001815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владеть:</w:t>
            </w:r>
          </w:p>
          <w:p w:rsidR="00B10BF0" w:rsidRPr="001815C9" w:rsidRDefault="001815C9" w:rsidP="001815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функциональными методами исследования сердечно-сосудистой, дыхательной, центральной нервной, нервно-мышечной, сенсорных и других систем организма.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B10BF0" w:rsidRPr="00063964" w:rsidRDefault="00063964" w:rsidP="00453827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C337F">
              <w:rPr>
                <w:sz w:val="24"/>
                <w:szCs w:val="24"/>
              </w:rPr>
              <w:t>БПК-8</w:t>
            </w:r>
            <w:r w:rsidR="00FC337F">
              <w:rPr>
                <w:sz w:val="24"/>
                <w:szCs w:val="24"/>
              </w:rPr>
              <w:t xml:space="preserve"> </w:t>
            </w:r>
            <w:r w:rsidRPr="00063964">
              <w:rPr>
                <w:sz w:val="24"/>
                <w:szCs w:val="24"/>
              </w:rPr>
              <w:t>должен уметь определять и оценивать функциональные показатели, характеризующие жизнедеятельность основных систем организма, использовать физиологические методы в профессиональной деятельности.</w:t>
            </w:r>
          </w:p>
        </w:tc>
      </w:tr>
      <w:tr w:rsidR="00B10BF0" w:rsidRPr="0005597D" w:rsidTr="00C70349">
        <w:trPr>
          <w:trHeight w:val="70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B10BF0" w:rsidRPr="0005597D" w:rsidRDefault="005136D1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 xml:space="preserve"> семестр – зачет</w:t>
            </w:r>
          </w:p>
          <w:p w:rsidR="00B10BF0" w:rsidRPr="0005597D" w:rsidRDefault="005136D1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 w:rsidR="00B10BF0" w:rsidRPr="0005597D">
              <w:t xml:space="preserve"> – 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B10BF0" w:rsidRPr="00B10BF0" w:rsidRDefault="00B10BF0" w:rsidP="00B10BF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реподаватель                                                    </w:t>
      </w:r>
      <w:r w:rsidR="00063964">
        <w:rPr>
          <w:rFonts w:ascii="Times New Roman" w:hAnsi="Times New Roman"/>
          <w:sz w:val="28"/>
          <w:szCs w:val="28"/>
        </w:rPr>
        <w:t>В.В. Малащенко</w:t>
      </w:r>
    </w:p>
    <w:p w:rsid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10BF0" w:rsidRP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                                     А.П. Пехота</w:t>
      </w:r>
    </w:p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E2D" w:rsidRPr="00B10BF0" w:rsidRDefault="00885E2D" w:rsidP="00B10BF0">
      <w:pPr>
        <w:ind w:firstLine="709"/>
        <w:rPr>
          <w:rFonts w:ascii="Times New Roman" w:hAnsi="Times New Roman"/>
          <w:sz w:val="28"/>
          <w:szCs w:val="28"/>
        </w:rPr>
      </w:pPr>
    </w:p>
    <w:sectPr w:rsidR="00885E2D" w:rsidRPr="00B10BF0" w:rsidSect="0076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82E79"/>
    <w:rsid w:val="00063964"/>
    <w:rsid w:val="00123D21"/>
    <w:rsid w:val="001815C9"/>
    <w:rsid w:val="001A7DA1"/>
    <w:rsid w:val="002644A1"/>
    <w:rsid w:val="00322656"/>
    <w:rsid w:val="00453827"/>
    <w:rsid w:val="005136D1"/>
    <w:rsid w:val="006E66BB"/>
    <w:rsid w:val="00767C21"/>
    <w:rsid w:val="00882E79"/>
    <w:rsid w:val="00885E2D"/>
    <w:rsid w:val="00AC5274"/>
    <w:rsid w:val="00B10BF0"/>
    <w:rsid w:val="00BF61D1"/>
    <w:rsid w:val="00C0331A"/>
    <w:rsid w:val="00CE11D3"/>
    <w:rsid w:val="00FC337F"/>
    <w:rsid w:val="00FD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B10BF0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0BF0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B10BF0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B10BF0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0BF0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B10BF0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2025-10-20T13:03:00Z</dcterms:created>
  <dcterms:modified xsi:type="dcterms:W3CDTF">2025-10-20T13:03:00Z</dcterms:modified>
</cp:coreProperties>
</file>