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BE" w:rsidRPr="00074B56" w:rsidRDefault="008340BE" w:rsidP="008340BE">
      <w:pPr>
        <w:jc w:val="center"/>
        <w:rPr>
          <w:rFonts w:ascii="Times New Roman" w:hAnsi="Times New Roman"/>
          <w:b/>
          <w:sz w:val="24"/>
          <w:szCs w:val="24"/>
        </w:rPr>
      </w:pPr>
      <w:r w:rsidRPr="00074B56">
        <w:rPr>
          <w:rFonts w:ascii="Times New Roman" w:hAnsi="Times New Roman"/>
          <w:sz w:val="24"/>
          <w:szCs w:val="24"/>
        </w:rPr>
        <w:t xml:space="preserve">Учебная дисциплина </w:t>
      </w:r>
      <w:r w:rsidRPr="00074B56">
        <w:rPr>
          <w:rFonts w:ascii="Times New Roman" w:hAnsi="Times New Roman"/>
          <w:b/>
          <w:sz w:val="24"/>
          <w:szCs w:val="24"/>
        </w:rPr>
        <w:t>«Социальная психология»</w:t>
      </w:r>
    </w:p>
    <w:p w:rsidR="008340BE" w:rsidRPr="00074B56" w:rsidRDefault="008340BE" w:rsidP="008340BE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74B56">
              <w:rPr>
                <w:rFonts w:ascii="Times New Roman" w:hAnsi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8340BE" w:rsidRPr="00074B56" w:rsidRDefault="008340BE" w:rsidP="000245FF">
            <w:pPr>
              <w:widowControl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для специальностей профиля 01 Педагогика</w:t>
            </w:r>
          </w:p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Модуль «Педагогика и психология»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b/>
                <w:sz w:val="24"/>
                <w:szCs w:val="24"/>
              </w:rPr>
              <w:t>Социальная психология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shd w:val="clear" w:color="auto" w:fill="auto"/>
          </w:tcPr>
          <w:p w:rsidR="008340BE" w:rsidRDefault="008340BE" w:rsidP="000245FF">
            <w:pPr>
              <w:widowControl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6-05-0113-01 историческое образование</w:t>
            </w:r>
          </w:p>
          <w:p w:rsidR="008340BE" w:rsidRDefault="008340BE" w:rsidP="000245FF">
            <w:pPr>
              <w:widowControl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6-05-0113-03 природоведческое образование (биология и химия)</w:t>
            </w:r>
          </w:p>
          <w:p w:rsidR="008340BE" w:rsidRDefault="008340BE" w:rsidP="000245FF">
            <w:pPr>
              <w:widowControl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6-05-0113-05 технологическое образование (обслуживающий труд и изобразительное искусство)</w:t>
            </w:r>
          </w:p>
          <w:p w:rsidR="008340BE" w:rsidRDefault="008340BE" w:rsidP="000245FF">
            <w:pPr>
              <w:widowControl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6-05-0113-05 технологическое образование (технический труд и информатика) </w:t>
            </w:r>
          </w:p>
          <w:p w:rsidR="008340BE" w:rsidRDefault="008340BE" w:rsidP="000245FF">
            <w:pPr>
              <w:widowControl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6-05-0113-02 филологическое образование (русский язык.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Иностранный язык (английский))</w:t>
            </w:r>
            <w:proofErr w:type="gramEnd"/>
          </w:p>
          <w:p w:rsidR="008340BE" w:rsidRPr="00074B56" w:rsidRDefault="008340BE" w:rsidP="000245FF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6-05-0113-06 художественное образование.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: Компьютерная графика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120/54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«Возрастная и педагогическая психология», «Основы психологии и педагогики».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  <w:tab w:val="left" w:pos="1080"/>
              </w:tabs>
              <w:ind w:firstLine="5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Социальная психология изучает человека как субъекта межличностного взаимодействия, а также психологические характеристики групп, в которых это взаимодействие происходит. То, что ни одна жизненная сфера не мыслима без общения и межличностных отношений людей, определяет большое значение социальной психологии. Знание социально-психологических закономерностей в значительной степени содействует созданию благоприятной социальной ситуации в обществе. Предлагаемый курс направлен на развитие у студентов целостного представления о человеке и его жизнедеятельности в условиях социума.</w:t>
            </w:r>
          </w:p>
          <w:p w:rsidR="008340BE" w:rsidRPr="00074B56" w:rsidRDefault="008340BE" w:rsidP="00024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Целью </w:t>
            </w: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изучения дисциплины «Социальная психология» является: </w:t>
            </w:r>
          </w:p>
          <w:p w:rsidR="008340BE" w:rsidRPr="00074B56" w:rsidRDefault="008340BE" w:rsidP="00024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5"/>
              <w:ind w:left="10" w:right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системы представлений об особенностях социального влияния, социальных отношений о закономерностях развития и поведения человека под влиянием социального контекста.</w:t>
            </w:r>
          </w:p>
          <w:p w:rsidR="008340BE" w:rsidRPr="00074B56" w:rsidRDefault="008340BE" w:rsidP="00024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5"/>
              <w:ind w:left="567" w:right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Задачи</w:t>
            </w: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курса:</w:t>
            </w:r>
          </w:p>
          <w:p w:rsidR="008340BE" w:rsidRPr="00074B56" w:rsidRDefault="008340BE" w:rsidP="0002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 xml:space="preserve">1. Формирование у студентов понятийного аппарата в области социально-психологических теорий, представлений об основных теоретических моделях социального поведения, </w:t>
            </w: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особенностях межличностных отношений, о психологии личности, малых групп и коллектива;</w:t>
            </w: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340BE" w:rsidRPr="00074B56" w:rsidRDefault="008340BE" w:rsidP="0002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 xml:space="preserve">2. Развитие практических умений применять знания о методологии академических и прикладных исследований в процессе изучения социального </w:t>
            </w: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поведения;</w:t>
            </w:r>
          </w:p>
          <w:p w:rsidR="008340BE" w:rsidRPr="00074B56" w:rsidRDefault="008340BE" w:rsidP="000245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 xml:space="preserve">3. Включение студентов в социально-психологический анализ и разрешение разнообразных ситуаций, возникающих в малой группе; </w:t>
            </w:r>
          </w:p>
          <w:p w:rsidR="008340BE" w:rsidRPr="00074B56" w:rsidRDefault="008340BE" w:rsidP="000245FF">
            <w:pPr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4. Создание у студентов устойчивой мотивации к изучению социально-психологических феноменов, их самообразованию и саморазвитию.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ind w:firstLine="53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результате изучения дисциплины «Социальная психология» студенты должны</w:t>
            </w:r>
            <w:r w:rsidRPr="00074B5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 xml:space="preserve"> знать:</w:t>
            </w:r>
          </w:p>
          <w:p w:rsidR="008340BE" w:rsidRPr="00074B56" w:rsidRDefault="008340BE" w:rsidP="008340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основные понятия, категории, базовые положения социальной психологии; </w:t>
            </w:r>
          </w:p>
          <w:p w:rsidR="008340BE" w:rsidRPr="00074B56" w:rsidRDefault="008340BE" w:rsidP="008340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характеристики психических процессов, свойств, качеств личности в рамках социального взаимодействия, специфику их проявления в межличностных отношениях; </w:t>
            </w:r>
          </w:p>
          <w:p w:rsidR="008340BE" w:rsidRPr="00074B56" w:rsidRDefault="008340BE" w:rsidP="008340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особенности функционирования личности в больших и малых группах, а также психологические характеристики этих групп; </w:t>
            </w:r>
          </w:p>
          <w:p w:rsidR="008340BE" w:rsidRPr="00074B56" w:rsidRDefault="008340BE" w:rsidP="00024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Студенты должны</w:t>
            </w:r>
            <w:r w:rsidRPr="00074B5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74B5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уметь:</w:t>
            </w:r>
          </w:p>
          <w:p w:rsidR="008340BE" w:rsidRPr="00074B56" w:rsidRDefault="008340BE" w:rsidP="008340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применять базовые научно-теоретические знания по социальной психологии для решения теоретических и практических задач профессиональной деятельности, осуществлять учебно-исследовательскую деятельность;</w:t>
            </w:r>
          </w:p>
          <w:p w:rsidR="008340BE" w:rsidRPr="00074B56" w:rsidRDefault="008340BE" w:rsidP="008340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управлять учебно-познавательной, </w:t>
            </w:r>
            <w:proofErr w:type="gramStart"/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научно-исследовательский</w:t>
            </w:r>
            <w:proofErr w:type="gramEnd"/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деятельностью обучающихся, оценивать их учебные достижения, уровни воспитанности и социального развития; </w:t>
            </w:r>
          </w:p>
          <w:p w:rsidR="008340BE" w:rsidRPr="00074B56" w:rsidRDefault="008340BE" w:rsidP="008340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организовывать свою собственную деятельность, связанную с решением социально-психологических задач;</w:t>
            </w:r>
          </w:p>
          <w:p w:rsidR="008340BE" w:rsidRPr="00074B56" w:rsidRDefault="008340BE" w:rsidP="008340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эффективно реализовывать ценностно-рефлексивную деятельность с учащимися и родителями.</w:t>
            </w:r>
          </w:p>
          <w:p w:rsidR="008340BE" w:rsidRPr="00074B56" w:rsidRDefault="008340BE" w:rsidP="00024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 xml:space="preserve">Студенты должны </w:t>
            </w:r>
            <w:r w:rsidRPr="00074B56">
              <w:rPr>
                <w:rFonts w:ascii="Times New Roman" w:eastAsia="Times New Roman" w:hAnsi="Times New Roman"/>
                <w:b/>
                <w:sz w:val="24"/>
                <w:szCs w:val="24"/>
              </w:rPr>
              <w:t>владеть</w:t>
            </w: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8340BE" w:rsidRPr="00074B56" w:rsidRDefault="008340BE" w:rsidP="008340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исследовательскими навыками;</w:t>
            </w:r>
          </w:p>
          <w:p w:rsidR="008340BE" w:rsidRPr="00074B56" w:rsidRDefault="008340BE" w:rsidP="008340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навыками устной и письменной коммуникации;</w:t>
            </w:r>
          </w:p>
          <w:p w:rsidR="008340BE" w:rsidRPr="00074B56" w:rsidRDefault="008340BE" w:rsidP="008340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приемами управления учебно-познавательной и научно-исследовательской деятельности учащихся.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УК-5: Решать задачи профессионального и личностного развития, планировать и осуществлять повышение квалификации.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i/>
                <w:sz w:val="24"/>
                <w:szCs w:val="24"/>
              </w:rPr>
              <w:t>базовыми профессиональными компетенциями</w:t>
            </w: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 xml:space="preserve"> (далее – БПК):</w:t>
            </w:r>
          </w:p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БПК – 7. Осуществлять эффективное взаимодействие с участниками образовательного процесса на основе норм педагогической этики.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74B56">
              <w:rPr>
                <w:rFonts w:ascii="Times New Roman" w:hAnsi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психология как наука. Место социальной психологии в системе научного знания. Социальная психология и социология. Социальная психология и общая психология. Социальная</w:t>
            </w:r>
            <w:r w:rsidRPr="00074B5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психология и история. Связь социальной психологии с естественными и точными науками.</w:t>
            </w:r>
          </w:p>
          <w:p w:rsidR="008340BE" w:rsidRPr="00074B56" w:rsidRDefault="008340BE" w:rsidP="000245FF">
            <w:pPr>
              <w:shd w:val="clear" w:color="auto" w:fill="FFFFFF"/>
              <w:spacing w:before="14"/>
              <w:ind w:left="5" w:firstLine="4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этапы развития социальной психологии Донаучный этап развития социальной психологии. Философский этап развития социальной психологии. Феноменологический этап развития социальной психологии. Научный этап развития социальной психологии. </w:t>
            </w:r>
          </w:p>
          <w:p w:rsidR="008340BE" w:rsidRPr="00074B56" w:rsidRDefault="008340BE" w:rsidP="000245FF">
            <w:pPr>
              <w:shd w:val="clear" w:color="auto" w:fill="FFFFFF"/>
              <w:ind w:left="14" w:firstLine="4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Предмет современной социальной психологии. Структура социальной психологии. Задачи социальной психологии в области теории, в социальной практике и в сфере образования. Понятие “методология” в науке. Методологические и теоретические основы социальной психологии. Основные современные зарубежные теории социальной психологии. Характеристика </w:t>
            </w:r>
            <w:proofErr w:type="spellStart"/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>необихевиоризма</w:t>
            </w:r>
            <w:proofErr w:type="spellEnd"/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психоанализа, </w:t>
            </w:r>
            <w:proofErr w:type="spellStart"/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>интеракционизма</w:t>
            </w:r>
            <w:proofErr w:type="spellEnd"/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когнитивных теорий. Характеристика отечественной социальной психологии. Влияние на отечественную социальную психологию </w:t>
            </w:r>
            <w:proofErr w:type="spellStart"/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деятельностного</w:t>
            </w:r>
            <w:proofErr w:type="spellEnd"/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подхода. Социальная психология в Беларуси.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методов социальной психологии. Подходы к классификации. Классификация методов по Б.Г. Ананьеву, Н.И. </w:t>
            </w:r>
            <w:proofErr w:type="spellStart"/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>Шевандрину</w:t>
            </w:r>
            <w:proofErr w:type="spellEnd"/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8340BE" w:rsidRPr="00074B56" w:rsidRDefault="008340BE" w:rsidP="000245FF">
            <w:pPr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Определение больших групп. Признаки больших групп. Виды больших групп и их специфика. </w:t>
            </w:r>
            <w:proofErr w:type="gramStart"/>
            <w:r w:rsidRPr="00074B56">
              <w:rPr>
                <w:rFonts w:ascii="Times New Roman" w:hAnsi="Times New Roman"/>
                <w:sz w:val="24"/>
                <w:szCs w:val="24"/>
              </w:rPr>
              <w:t>Значение исследований временных, неорганизованных групп (толпа, аудитория, публика) и устойчивых социальных групп (классы, социальные слои, нации) в социальной психологии и социологии.</w:t>
            </w:r>
            <w:proofErr w:type="gramEnd"/>
          </w:p>
          <w:p w:rsidR="008340BE" w:rsidRPr="00074B56" w:rsidRDefault="008340BE" w:rsidP="000245FF">
            <w:pPr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Психологические особенности национальных и этнических групп. Особенности психологии нации. Понятие «психологический склад» нации и «национальный характер». Этнические стереотипы как национальные предрассудки. Особенности психологии классов и социальных слоев.</w:t>
            </w:r>
          </w:p>
          <w:p w:rsidR="008340BE" w:rsidRPr="00074B56" w:rsidRDefault="008340BE" w:rsidP="000245FF">
            <w:pPr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Психология массовых психических явлений. Заражение как способ группового воздействия. Явление паники и его исследования в современной психологии. Внушение или суггестия как целенаправленное, неорганизованное воздействие. Условия эффективности внушения. Внушение и убеждение. Подражание. Традиции исследования подражания в истории социальной психологии. Роль подражания в истории развития человеческого общества и в онтогенезе.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История развития исследований малых групп в социальной психологии. Основные подходы к исследованию малых групп в зарубежной психологии (теория поля,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интеракционизм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, теория систем, социометрическое направление, психоаналитическая ориентация, общепсихологический подход, эмпирико-статистическое направление, формально-модельный подход, теория подкрепления). 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Подходы к изучению малых групп в отечественной психологии: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 подход (А.В. Петровский, М.Г. 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Ярошевский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>, Г.М. Андреева); социометрическое направление (Я.Л. 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Коломинский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); параметрическая концепция (Л.И. Уманский); организационно-управленческий подход (Е.С. Кузьмин). 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Признаки малой группы. Определение малой группы. Классификация малых групп. Виды малых групп по характеру контактов (первичные и вторичные группы). Виды малых групп по общественному статусу (формальная и неформальная группа). Виды малых групп по степени значимости (группы членства и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референтные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 группы).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Параметры оценки малой группы. Композиция группы. Размер группы. Подходы к определению границ малой группы. Структура группы. Групповые нормы и ценности. Система санкций как способы оказания воздействия на членов группы.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Понятие групповой динамики. Механизмы групповой динамики: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идеосинкразический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 кредит, разрешение внутригрупповых противоречий, психологический обмен.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Образование и развитие малой группы. Показатели эффективности осуществления процесса  образования и развития группы (психологическая сплоченность, социально-психологический климат). Формирование групповой сплоченности.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Сплочение малой группы. Феномен группового давления (конформизма). Внутренняя и внешняя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конформность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Огруппленное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>» мышление.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Процесс принятия группового решения. Этапы процесса принятия группового решения. Варианты поведения человека в группе.</w:t>
            </w:r>
          </w:p>
          <w:p w:rsidR="008340BE" w:rsidRPr="00074B56" w:rsidRDefault="008340BE" w:rsidP="000245FF">
            <w:pPr>
              <w:widowControl w:val="0"/>
              <w:shd w:val="clear" w:color="auto" w:fill="FFFFFF"/>
              <w:ind w:left="221" w:firstLine="46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Определение общения. Содержание, цели и средства общения. Виды общения. Структура общения. Роль общения в развитии индивида и общества. Качественное отличие общения человека от общения животных. </w:t>
            </w:r>
          </w:p>
          <w:p w:rsidR="008340BE" w:rsidRPr="00074B56" w:rsidRDefault="008340BE" w:rsidP="000245FF">
            <w:pPr>
              <w:widowControl w:val="0"/>
              <w:shd w:val="clear" w:color="auto" w:fill="FFFFFF"/>
              <w:ind w:left="221" w:firstLine="46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Историческое развитие форм общения в человеческом обществе. Специфика развития общения в онтогенезе. Стороны общения: коммуникативная, интерактивная, перцептивная. </w:t>
            </w:r>
          </w:p>
          <w:p w:rsidR="008340BE" w:rsidRPr="00074B56" w:rsidRDefault="008340BE" w:rsidP="000245FF">
            <w:pPr>
              <w:widowControl w:val="0"/>
              <w:shd w:val="clear" w:color="auto" w:fill="FFFFFF"/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Коммуникативная сторона общения. </w:t>
            </w:r>
            <w:proofErr w:type="spellStart"/>
            <w:proofErr w:type="gramStart"/>
            <w:r w:rsidRPr="00074B56">
              <w:rPr>
                <w:rFonts w:ascii="Times New Roman" w:hAnsi="Times New Roman"/>
                <w:sz w:val="24"/>
                <w:szCs w:val="24"/>
              </w:rPr>
              <w:t>O</w:t>
            </w:r>
            <w:proofErr w:type="gramEnd"/>
            <w:r w:rsidRPr="00074B56">
              <w:rPr>
                <w:rFonts w:ascii="Times New Roman" w:hAnsi="Times New Roman"/>
                <w:sz w:val="24"/>
                <w:szCs w:val="24"/>
              </w:rPr>
              <w:t>бщие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 сведения о коммуникации. Специфика коммуникативного процесса между людьми. Использование различных знаковых систем в коммуникативном процессе. Общение и язык. Вербальная коммуникация (речь). Значение коммуникативных свойств  человеческой речи.</w:t>
            </w:r>
            <w:r w:rsidRPr="00074B56">
              <w:rPr>
                <w:rFonts w:ascii="Times New Roman" w:hAnsi="Times New Roman"/>
                <w:sz w:val="24"/>
                <w:szCs w:val="24"/>
              </w:rPr>
              <w:tab/>
              <w:t>Невербальная коммуникация. Виды невербальной коммуникации. Оптико-кинетическая система знаков (жесты, мимика, пантомимика) и ее роль в коммуникативном процессе. Визуальный контакт и его значение в коммуникативном процессе. Понятие коммуникативных барьеров.</w:t>
            </w:r>
          </w:p>
          <w:p w:rsidR="008340BE" w:rsidRPr="00074B56" w:rsidRDefault="008340BE" w:rsidP="000245FF">
            <w:pPr>
              <w:widowControl w:val="0"/>
              <w:shd w:val="clear" w:color="auto" w:fill="FFFFFF"/>
              <w:ind w:right="14" w:firstLine="720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Сущность социального восприятия. Особенности восприятия социальных объектов. Разновидности социального восприятия. Человек как объект социального восприятия. Человек как субъект межличностного восприятия. Роль половых, возрастных, профессиональных и др. различий в восприятии другого человека. Факторы успешности межличностного восприятия (психологическая чувствительность, условия межличностной перцепции, конфиденциальность общения и др.).</w:t>
            </w:r>
          </w:p>
          <w:p w:rsidR="008340BE" w:rsidRPr="00074B56" w:rsidRDefault="008340BE" w:rsidP="000245FF">
            <w:pPr>
              <w:shd w:val="clear" w:color="auto" w:fill="FFFFFF"/>
              <w:ind w:left="173" w:right="38" w:firstLine="475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Феноменология межличностных отношений. Межличностные отношения в системе общественных отношений. Понятие и формирование межличностной аттракции. Уровни аттракции. Факторы аттракции. Симпатия и притяжения. Эмоциональная сторона межличностного взаимодействия. Симпатия, дружба, любовь как различные уровни аттракции. Понятие совместимости.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Срабатываемость</w:t>
            </w:r>
            <w:proofErr w:type="gramStart"/>
            <w:r w:rsidRPr="00074B5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74B56">
              <w:rPr>
                <w:rFonts w:ascii="Times New Roman" w:hAnsi="Times New Roman"/>
                <w:sz w:val="24"/>
                <w:szCs w:val="24"/>
              </w:rPr>
              <w:t>ежличностное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 взаимодействие как сложное социально-психологическое явление. Взгляды в социальной психологии на структурные компоненты межличностного взаимодействия.</w:t>
            </w:r>
          </w:p>
          <w:p w:rsidR="008340BE" w:rsidRPr="00074B56" w:rsidRDefault="008340BE" w:rsidP="000245FF">
            <w:pPr>
              <w:shd w:val="clear" w:color="auto" w:fill="FFFFFF"/>
              <w:ind w:left="221" w:firstLine="46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Выделение в межличностном взаимодействии общения, межличностных отношений и совместной деятельности как его структурных компонентов. Определение общения. Социальный и психологический смысл общения.</w:t>
            </w:r>
          </w:p>
          <w:p w:rsidR="008340BE" w:rsidRPr="00074B56" w:rsidRDefault="008340BE" w:rsidP="000245FF">
            <w:pPr>
              <w:shd w:val="clear" w:color="auto" w:fill="FFFFFF"/>
              <w:ind w:left="221" w:firstLine="46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Содержание, цели и средства общения. Виды общения. Структура общения. Роль общения в развитии индивида и общества. </w:t>
            </w:r>
          </w:p>
          <w:p w:rsidR="008340BE" w:rsidRPr="00074B56" w:rsidRDefault="008340BE" w:rsidP="000245FF">
            <w:pPr>
              <w:shd w:val="clear" w:color="auto" w:fill="FFFFFF"/>
              <w:ind w:left="168" w:right="62" w:firstLine="470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Структура межличностного взаимодействия (поведенческая, аффективная, гностическая составляющая).</w:t>
            </w:r>
          </w:p>
          <w:p w:rsidR="008340BE" w:rsidRPr="00074B56" w:rsidRDefault="008340BE" w:rsidP="000245FF">
            <w:pPr>
              <w:shd w:val="clear" w:color="auto" w:fill="FFFFFF"/>
              <w:ind w:left="677"/>
              <w:rPr>
                <w:rFonts w:ascii="Times New Roman" w:hAnsi="Times New Roman"/>
                <w:b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Основные факторы межличностных отношений. 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Личность как предмет исследования в социальной психологии. Специфика личностной проблематики в социальной психологии. Развитие представлений о личности в социальной психологии. 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Развитие представлений о личности в социальной психологии. Понимание личности в зарубежной социальной психологии (психоаналитическая,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интеракционистская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>, когнитивная, гуманистическая традиции).</w:t>
            </w:r>
            <w:r w:rsidRPr="00074B5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74B56">
              <w:rPr>
                <w:rFonts w:ascii="Times New Roman" w:hAnsi="Times New Roman"/>
                <w:sz w:val="24"/>
                <w:szCs w:val="24"/>
              </w:rPr>
              <w:t>Социальная дифференциация как процесс, определяющий положение членов данной общности. Различие систем социальной дифференциации по степени стабильности.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Понятие социализации личности. Теории социализации. Стадии процесса социализации (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дотрудовая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4B56">
              <w:rPr>
                <w:rFonts w:ascii="Times New Roman" w:hAnsi="Times New Roman"/>
                <w:sz w:val="24"/>
                <w:szCs w:val="24"/>
              </w:rPr>
              <w:t>трудовая</w:t>
            </w:r>
            <w:proofErr w:type="gram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послетрудовая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). Институты социализации: семья, школа, формальное и неформальное окружение, массовая коммуникация. Факторы социализации: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макрофакторы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мезофакторы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микрофакторы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Механизмы социализации: самоограничение, идентификации, проекция, интроекция. Регуляция социального поведения</w:t>
            </w:r>
            <w:r w:rsidRPr="00074B5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074B56">
              <w:rPr>
                <w:rFonts w:ascii="Times New Roman" w:hAnsi="Times New Roman"/>
                <w:sz w:val="24"/>
                <w:szCs w:val="24"/>
              </w:rPr>
              <w:t xml:space="preserve"> Социальный статус как положение субъекта в системе межличностных отношений. Отражение социального статуса в поведении и внешних атрибутах. Постоянство и подвижность социального статуса. Виды социальных статусов (прирожденный, достигнутый, основной, неосновной, постоянный, временный).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Социальная роль как модель поведения, обусловленная статусом. Подходы к определению социальной роли. Социальная роль и ролевые ожидания. Понятие ролевого конфликта.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Ролевые отношения и ролевое поведение личности. Признаки ролевых отношений. Параметры ролевых отношений.</w:t>
            </w:r>
          </w:p>
          <w:p w:rsidR="008340BE" w:rsidRPr="00074B56" w:rsidRDefault="008340BE" w:rsidP="000245FF">
            <w:pPr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Особенности прикладного исследования в социальной психологии. Основные направления прикладных исследований. Прикладные исследования в образовании. Социальная психология семейных взаимоотношений. Социально-психологическая характеристика отклоняющегося (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>) поведения личности. Социальная психология счастья.</w:t>
            </w:r>
          </w:p>
        </w:tc>
      </w:tr>
    </w:tbl>
    <w:p w:rsidR="00C22540" w:rsidRDefault="00C22540">
      <w:bookmarkStart w:id="0" w:name="_GoBack"/>
      <w:bookmarkEnd w:id="0"/>
    </w:p>
    <w:sectPr w:rsidR="00C22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C4FF9"/>
    <w:multiLevelType w:val="multilevel"/>
    <w:tmpl w:val="A30A39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8076FF8"/>
    <w:multiLevelType w:val="multilevel"/>
    <w:tmpl w:val="AE72C2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4855CD0"/>
    <w:multiLevelType w:val="multilevel"/>
    <w:tmpl w:val="D7E642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0BE"/>
    <w:rsid w:val="008340BE"/>
    <w:rsid w:val="00C2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BE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BE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user404</cp:lastModifiedBy>
  <cp:revision>1</cp:revision>
  <dcterms:created xsi:type="dcterms:W3CDTF">2025-04-10T10:51:00Z</dcterms:created>
  <dcterms:modified xsi:type="dcterms:W3CDTF">2025-04-10T10:51:00Z</dcterms:modified>
</cp:coreProperties>
</file>