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52" w:rsidRPr="005A2A52" w:rsidRDefault="005A2A52" w:rsidP="005A2A52">
      <w:pPr>
        <w:shd w:val="clear" w:color="auto" w:fill="FFFFFF"/>
        <w:spacing w:after="0" w:line="288" w:lineRule="atLeast"/>
        <w:outlineLvl w:val="0"/>
        <w:rPr>
          <w:rFonts w:eastAsia="Times New Roman" w:cs="Times New Roman"/>
          <w:b/>
          <w:bCs/>
          <w:i/>
          <w:iCs/>
          <w:color w:val="000000"/>
          <w:kern w:val="36"/>
          <w:szCs w:val="28"/>
          <w:lang w:eastAsia="ru-RU"/>
        </w:rPr>
      </w:pPr>
      <w:r w:rsidRPr="005A2A52">
        <w:rPr>
          <w:rFonts w:eastAsia="Times New Roman" w:cs="Times New Roman"/>
          <w:b/>
          <w:bCs/>
          <w:i/>
          <w:iCs/>
          <w:color w:val="000000"/>
          <w:kern w:val="36"/>
          <w:szCs w:val="28"/>
          <w:lang w:eastAsia="ru-RU"/>
        </w:rPr>
        <w:t>Х Международная научная конференция «Менталитет славян и интеграционные процессы: история, современность, перспективы»</w:t>
      </w:r>
    </w:p>
    <w:p w:rsidR="005A2A52" w:rsidRPr="005A2A52" w:rsidRDefault="005A2A52" w:rsidP="005A2A52">
      <w:pPr>
        <w:shd w:val="clear" w:color="auto" w:fill="FFFFFF"/>
        <w:spacing w:after="192" w:line="302" w:lineRule="atLeast"/>
        <w:jc w:val="center"/>
        <w:outlineLvl w:val="3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proofErr w:type="gramStart"/>
      <w:r w:rsidRPr="005A2A52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M</w:t>
      </w:r>
      <w:proofErr w:type="gramEnd"/>
      <w:r w:rsidRPr="005A2A52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ИНИСТЕРСТВО ОБРАЗОВАНИЯ РЕСПУБЛИКИ БЕЛАРУСЬ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ИНСТИТУТ СОЦИОЛОГИИ НАН БЕЛАРУСИ</w:t>
      </w:r>
      <w:r w:rsidRPr="005A2A52">
        <w:rPr>
          <w:rFonts w:eastAsia="Times New Roman" w:cs="Times New Roman"/>
          <w:color w:val="000000"/>
          <w:szCs w:val="28"/>
          <w:lang w:eastAsia="ru-RU"/>
        </w:rPr>
        <w:br/>
        <w:t>ГОМЕЛЬСКАЯ ЕПАРХИЯ БЕЛОРУССКОЙ ПРАВОСЛАВНОЙ ЦЕРКВИ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Учреждение образования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ГОМЕЛЬСКИЙ ГОСУДАРСТВЕННЫЙ ТЕХНИЧЕСКИЙ УНИВЕРСИТЕТ имени П.О.СУХОГО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21 - 22 мая 2015 г.</w:t>
      </w:r>
      <w:r w:rsidRPr="005A2A52">
        <w:rPr>
          <w:rFonts w:eastAsia="Times New Roman" w:cs="Times New Roman"/>
          <w:color w:val="000000"/>
          <w:szCs w:val="28"/>
          <w:lang w:eastAsia="ru-RU"/>
        </w:rPr>
        <w:br/>
        <w:t xml:space="preserve">с изданием сборника материалов </w:t>
      </w:r>
      <w:bookmarkStart w:id="0" w:name="_GoBack"/>
      <w:bookmarkEnd w:id="0"/>
      <w:r w:rsidRPr="005A2A52">
        <w:rPr>
          <w:rFonts w:eastAsia="Times New Roman" w:cs="Times New Roman"/>
          <w:color w:val="000000"/>
          <w:szCs w:val="28"/>
          <w:lang w:eastAsia="ru-RU"/>
        </w:rPr>
        <w:t>конференции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Организатор:</w:t>
      </w:r>
      <w:r w:rsidRPr="005A2A52">
        <w:rPr>
          <w:rFonts w:eastAsia="Times New Roman" w:cs="Times New Roman"/>
          <w:color w:val="000000"/>
          <w:szCs w:val="28"/>
          <w:lang w:eastAsia="ru-RU"/>
        </w:rPr>
        <w:t> УО «Гомельский государственный технический университет имени П.О. Сухого».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Форма проведения конференции:</w:t>
      </w:r>
      <w:r w:rsidRPr="005A2A52">
        <w:rPr>
          <w:rFonts w:eastAsia="Times New Roman" w:cs="Times New Roman"/>
          <w:color w:val="000000"/>
          <w:szCs w:val="28"/>
          <w:lang w:eastAsia="ru-RU"/>
        </w:rPr>
        <w:t> очная.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5A2A52" w:rsidRPr="005A2A52" w:rsidRDefault="005A2A52" w:rsidP="005A2A52">
      <w:pPr>
        <w:shd w:val="clear" w:color="auto" w:fill="FFFFFF"/>
        <w:spacing w:after="192" w:line="302" w:lineRule="atLeast"/>
        <w:jc w:val="center"/>
        <w:outlineLvl w:val="3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5A2A52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Научные направления работы конференции:</w:t>
      </w:r>
    </w:p>
    <w:p w:rsidR="005A2A52" w:rsidRPr="005A2A52" w:rsidRDefault="005A2A52" w:rsidP="005A2A52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Экономические основы интеграционных процессов славянских государств и развитие международного сотрудничества.</w:t>
      </w:r>
    </w:p>
    <w:p w:rsidR="005A2A52" w:rsidRPr="005A2A52" w:rsidRDefault="005A2A52" w:rsidP="005A2A52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Социокультурные, ценностно-ориентационные основы славянской интеграции.</w:t>
      </w:r>
    </w:p>
    <w:p w:rsidR="005A2A52" w:rsidRPr="005A2A52" w:rsidRDefault="005A2A52" w:rsidP="005A2A52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Единство и многообразие в правовых основах интеграционных процессов славянских народов.</w:t>
      </w:r>
    </w:p>
    <w:p w:rsidR="005A2A52" w:rsidRPr="005A2A52" w:rsidRDefault="005A2A52" w:rsidP="005A2A52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Глобальные тенденции и национальные особенности развития аграрной экономики в славянских государствах.</w:t>
      </w:r>
    </w:p>
    <w:p w:rsidR="005A2A52" w:rsidRPr="005A2A52" w:rsidRDefault="005A2A52" w:rsidP="005A2A52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Исторический путь славян: общее и особенное.</w:t>
      </w:r>
    </w:p>
    <w:p w:rsidR="005A2A52" w:rsidRPr="005A2A52" w:rsidRDefault="005A2A52" w:rsidP="005A2A52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Национальный менталитет и особенности корпоративного управления предприятием.</w:t>
      </w:r>
    </w:p>
    <w:p w:rsidR="005A2A52" w:rsidRPr="005A2A52" w:rsidRDefault="005A2A52" w:rsidP="005A2A52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 xml:space="preserve">Славянские государства в </w:t>
      </w:r>
      <w:proofErr w:type="spellStart"/>
      <w:r w:rsidRPr="005A2A52">
        <w:rPr>
          <w:rFonts w:eastAsia="Times New Roman" w:cs="Times New Roman"/>
          <w:color w:val="000000"/>
          <w:szCs w:val="28"/>
          <w:lang w:eastAsia="ru-RU"/>
        </w:rPr>
        <w:t>глобализующемся</w:t>
      </w:r>
      <w:proofErr w:type="spellEnd"/>
      <w:r w:rsidRPr="005A2A52">
        <w:rPr>
          <w:rFonts w:eastAsia="Times New Roman" w:cs="Times New Roman"/>
          <w:color w:val="000000"/>
          <w:szCs w:val="28"/>
          <w:lang w:eastAsia="ru-RU"/>
        </w:rPr>
        <w:t xml:space="preserve"> мире.</w:t>
      </w:r>
    </w:p>
    <w:p w:rsidR="005A2A52" w:rsidRPr="005A2A52" w:rsidRDefault="005A2A52" w:rsidP="005A2A52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Молодежные движения в славянских странах.</w:t>
      </w:r>
    </w:p>
    <w:p w:rsidR="005A2A52" w:rsidRPr="005A2A52" w:rsidRDefault="005A2A52" w:rsidP="005A2A52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Этнография, этнология, семья и брак в славянской культуре.</w:t>
      </w:r>
    </w:p>
    <w:p w:rsidR="005A2A52" w:rsidRPr="005A2A52" w:rsidRDefault="005A2A52" w:rsidP="005A2A52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Ментальные особенности и ценностные ориентации в организации туристско-рекреационной деятельности (досуга).</w:t>
      </w:r>
    </w:p>
    <w:p w:rsidR="005A2A52" w:rsidRPr="005A2A52" w:rsidRDefault="005A2A52" w:rsidP="005A2A52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Духовность современного общества: традиции, состояние, перспективы развития</w:t>
      </w:r>
    </w:p>
    <w:p w:rsidR="005A2A52" w:rsidRPr="005A2A52" w:rsidRDefault="005A2A52" w:rsidP="005A2A52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Духовно-нравственные и социально-экономические аспекты становления евразийского экономического союза.</w:t>
      </w:r>
    </w:p>
    <w:p w:rsidR="005A2A52" w:rsidRPr="005A2A52" w:rsidRDefault="005A2A52" w:rsidP="005A2A52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lastRenderedPageBreak/>
        <w:t>Князь Владимир. Цивилизационный выбор Руси. Христианство на славянских землях.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5A2A52" w:rsidRPr="005A2A52" w:rsidRDefault="005A2A52" w:rsidP="005A2A52">
      <w:pPr>
        <w:shd w:val="clear" w:color="auto" w:fill="FFFFFF"/>
        <w:spacing w:after="192" w:line="302" w:lineRule="atLeast"/>
        <w:jc w:val="center"/>
        <w:outlineLvl w:val="3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5A2A52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Место проведения и контакты научной конференции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246746, Гомель, пр. Октября, 48,</w:t>
      </w:r>
      <w:r w:rsidRPr="005A2A52">
        <w:rPr>
          <w:rFonts w:eastAsia="Times New Roman" w:cs="Times New Roman"/>
          <w:color w:val="000000"/>
          <w:szCs w:val="28"/>
          <w:lang w:eastAsia="ru-RU"/>
        </w:rPr>
        <w:br/>
        <w:t>Учреждение образования «Гомельский государственный технический университет имени П.О. Сухого»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Контакты: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Кириенко Виктор Васильевич</w:t>
      </w:r>
      <w:r w:rsidRPr="005A2A52">
        <w:rPr>
          <w:rFonts w:eastAsia="Times New Roman" w:cs="Times New Roman"/>
          <w:color w:val="000000"/>
          <w:szCs w:val="28"/>
          <w:lang w:eastAsia="ru-RU"/>
        </w:rPr>
        <w:t> - доктор социологических наук, профессор, проректор по учебной и воспитательной работе, председатель оргкомитета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тел. (+ 375 232) 48 05 76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Фролова Светлана Викторовна</w:t>
      </w:r>
      <w:r w:rsidRPr="005A2A52">
        <w:rPr>
          <w:rFonts w:eastAsia="Times New Roman" w:cs="Times New Roman"/>
          <w:color w:val="000000"/>
          <w:szCs w:val="28"/>
          <w:lang w:eastAsia="ru-RU"/>
        </w:rPr>
        <w:t> - ответственный секретарь конференции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тел. (+ 375 232) 48 73 42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5A2A52">
        <w:rPr>
          <w:rFonts w:eastAsia="Times New Roman" w:cs="Times New Roman"/>
          <w:color w:val="000000"/>
          <w:szCs w:val="28"/>
          <w:lang w:eastAsia="ru-RU"/>
        </w:rPr>
        <w:t>е</w:t>
      </w:r>
      <w:proofErr w:type="gramEnd"/>
      <w:r w:rsidRPr="005A2A52">
        <w:rPr>
          <w:rFonts w:eastAsia="Times New Roman" w:cs="Times New Roman"/>
          <w:color w:val="000000"/>
          <w:szCs w:val="28"/>
          <w:lang w:eastAsia="ru-RU"/>
        </w:rPr>
        <w:t>-</w:t>
      </w:r>
      <w:proofErr w:type="spellStart"/>
      <w:r w:rsidRPr="005A2A52">
        <w:rPr>
          <w:rFonts w:eastAsia="Times New Roman" w:cs="Times New Roman"/>
          <w:color w:val="000000"/>
          <w:szCs w:val="28"/>
          <w:lang w:eastAsia="ru-RU"/>
        </w:rPr>
        <w:t>mail</w:t>
      </w:r>
      <w:proofErr w:type="spellEnd"/>
      <w:r w:rsidRPr="005A2A52">
        <w:rPr>
          <w:rFonts w:eastAsia="Times New Roman" w:cs="Times New Roman"/>
          <w:color w:val="000000"/>
          <w:szCs w:val="28"/>
          <w:lang w:eastAsia="ru-RU"/>
        </w:rPr>
        <w:t>: </w:t>
      </w:r>
      <w:hyperlink r:id="rId6" w:history="1">
        <w:r w:rsidRPr="005A2A52">
          <w:rPr>
            <w:rFonts w:eastAsia="Times New Roman" w:cs="Times New Roman"/>
            <w:color w:val="005A8C"/>
            <w:szCs w:val="28"/>
            <w:lang w:eastAsia="ru-RU"/>
          </w:rPr>
          <w:t>kirienko@gstu.by</w:t>
        </w:r>
      </w:hyperlink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5A2A52" w:rsidRPr="005A2A52" w:rsidRDefault="005A2A52" w:rsidP="005A2A52">
      <w:pPr>
        <w:shd w:val="clear" w:color="auto" w:fill="FFFFFF"/>
        <w:spacing w:after="192" w:line="302" w:lineRule="atLeast"/>
        <w:jc w:val="center"/>
        <w:outlineLvl w:val="3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5A2A52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Формы участия, форма представления материалов</w:t>
      </w:r>
    </w:p>
    <w:p w:rsidR="005A2A52" w:rsidRPr="005A2A52" w:rsidRDefault="005A2A52" w:rsidP="005A2A52">
      <w:pPr>
        <w:shd w:val="clear" w:color="auto" w:fill="FFFFFF"/>
        <w:spacing w:after="192" w:line="302" w:lineRule="atLeast"/>
        <w:outlineLvl w:val="3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5A2A52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Формы участия</w:t>
      </w:r>
    </w:p>
    <w:p w:rsidR="005A2A52" w:rsidRPr="005A2A52" w:rsidRDefault="005A2A52" w:rsidP="005A2A52">
      <w:pPr>
        <w:numPr>
          <w:ilvl w:val="0"/>
          <w:numId w:val="2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выступление с пленарным докладом</w:t>
      </w:r>
    </w:p>
    <w:p w:rsidR="005A2A52" w:rsidRPr="005A2A52" w:rsidRDefault="005A2A52" w:rsidP="005A2A52">
      <w:pPr>
        <w:numPr>
          <w:ilvl w:val="0"/>
          <w:numId w:val="2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выступление с секционным докладом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Рабочие языки конференции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русский, белорусский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Форма представления материалов: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Для участия в работе конференции необходимо </w:t>
      </w: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до 31 марта 2015 года</w:t>
      </w:r>
      <w:r w:rsidRPr="005A2A52">
        <w:rPr>
          <w:rFonts w:eastAsia="Times New Roman" w:cs="Times New Roman"/>
          <w:color w:val="000000"/>
          <w:szCs w:val="28"/>
          <w:lang w:eastAsia="ru-RU"/>
        </w:rPr>
        <w:t> направить в оргкомитет:</w:t>
      </w:r>
    </w:p>
    <w:p w:rsidR="005A2A52" w:rsidRPr="005A2A52" w:rsidRDefault="005A2A52" w:rsidP="005A2A52">
      <w:pPr>
        <w:numPr>
          <w:ilvl w:val="0"/>
          <w:numId w:val="3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заявку на участие в конференции (</w:t>
      </w:r>
      <w:hyperlink r:id="rId7" w:history="1">
        <w:r w:rsidRPr="005A2A52">
          <w:rPr>
            <w:rFonts w:eastAsia="Times New Roman" w:cs="Times New Roman"/>
            <w:color w:val="005A8C"/>
            <w:szCs w:val="28"/>
            <w:lang w:eastAsia="ru-RU"/>
          </w:rPr>
          <w:t>Приложение 1</w:t>
        </w:r>
      </w:hyperlink>
      <w:r w:rsidRPr="005A2A52">
        <w:rPr>
          <w:rFonts w:eastAsia="Times New Roman" w:cs="Times New Roman"/>
          <w:color w:val="000000"/>
          <w:szCs w:val="28"/>
          <w:lang w:eastAsia="ru-RU"/>
        </w:rPr>
        <w:t>);</w:t>
      </w:r>
    </w:p>
    <w:p w:rsidR="005A2A52" w:rsidRPr="005A2A52" w:rsidRDefault="005A2A52" w:rsidP="005A2A52">
      <w:pPr>
        <w:numPr>
          <w:ilvl w:val="0"/>
          <w:numId w:val="3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тезисы докладов и заявки представляются в электронном и бумажном виде;</w:t>
      </w:r>
    </w:p>
    <w:p w:rsidR="005A2A52" w:rsidRPr="005A2A52" w:rsidRDefault="005A2A52" w:rsidP="005A2A52">
      <w:pPr>
        <w:numPr>
          <w:ilvl w:val="0"/>
          <w:numId w:val="3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каждый документ должен быть в отдельном файле;</w:t>
      </w:r>
    </w:p>
    <w:p w:rsidR="005A2A52" w:rsidRPr="005A2A52" w:rsidRDefault="005A2A52" w:rsidP="005A2A52">
      <w:pPr>
        <w:numPr>
          <w:ilvl w:val="0"/>
          <w:numId w:val="3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lastRenderedPageBreak/>
        <w:t>все материалы следует представлять в формате MS </w:t>
      </w:r>
      <w:proofErr w:type="spellStart"/>
      <w:r w:rsidRPr="005A2A52">
        <w:rPr>
          <w:rFonts w:eastAsia="Times New Roman" w:cs="Times New Roman"/>
          <w:color w:val="000000"/>
          <w:szCs w:val="28"/>
          <w:lang w:eastAsia="ru-RU"/>
        </w:rPr>
        <w:t>Word</w:t>
      </w:r>
      <w:proofErr w:type="spellEnd"/>
      <w:r w:rsidRPr="005A2A52">
        <w:rPr>
          <w:rFonts w:eastAsia="Times New Roman" w:cs="Times New Roman"/>
          <w:color w:val="000000"/>
          <w:szCs w:val="28"/>
          <w:lang w:eastAsia="ru-RU"/>
        </w:rPr>
        <w:t xml:space="preserve"> (файлы с расширением *</w:t>
      </w:r>
      <w:proofErr w:type="spellStart"/>
      <w:r w:rsidRPr="005A2A52">
        <w:rPr>
          <w:rFonts w:eastAsia="Times New Roman" w:cs="Times New Roman"/>
          <w:color w:val="000000"/>
          <w:szCs w:val="28"/>
          <w:lang w:eastAsia="ru-RU"/>
        </w:rPr>
        <w:t>doc</w:t>
      </w:r>
      <w:proofErr w:type="spellEnd"/>
      <w:r w:rsidRPr="005A2A52">
        <w:rPr>
          <w:rFonts w:eastAsia="Times New Roman" w:cs="Times New Roman"/>
          <w:color w:val="000000"/>
          <w:szCs w:val="28"/>
          <w:lang w:eastAsia="ru-RU"/>
        </w:rPr>
        <w:t xml:space="preserve"> или *</w:t>
      </w:r>
      <w:proofErr w:type="spellStart"/>
      <w:r w:rsidRPr="005A2A52">
        <w:rPr>
          <w:rFonts w:eastAsia="Times New Roman" w:cs="Times New Roman"/>
          <w:color w:val="000000"/>
          <w:szCs w:val="28"/>
          <w:lang w:eastAsia="ru-RU"/>
        </w:rPr>
        <w:t>rtf</w:t>
      </w:r>
      <w:proofErr w:type="spellEnd"/>
      <w:r w:rsidRPr="005A2A52">
        <w:rPr>
          <w:rFonts w:eastAsia="Times New Roman" w:cs="Times New Roman"/>
          <w:color w:val="000000"/>
          <w:szCs w:val="28"/>
          <w:lang w:eastAsia="ru-RU"/>
        </w:rPr>
        <w:t xml:space="preserve">); для уменьшения размера файла можно использовать архиватор </w:t>
      </w:r>
      <w:proofErr w:type="spellStart"/>
      <w:r w:rsidRPr="005A2A52">
        <w:rPr>
          <w:rFonts w:eastAsia="Times New Roman" w:cs="Times New Roman"/>
          <w:color w:val="000000"/>
          <w:szCs w:val="28"/>
          <w:lang w:eastAsia="ru-RU"/>
        </w:rPr>
        <w:t>WinRAR</w:t>
      </w:r>
      <w:proofErr w:type="spellEnd"/>
      <w:r w:rsidRPr="005A2A5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Все указанные материалы высылаются в адрес оргкомитета по электронной почте: </w:t>
      </w:r>
      <w:hyperlink r:id="rId8" w:history="1">
        <w:r w:rsidRPr="005A2A52">
          <w:rPr>
            <w:rFonts w:eastAsia="Times New Roman" w:cs="Times New Roman"/>
            <w:color w:val="005A8C"/>
            <w:szCs w:val="28"/>
            <w:lang w:eastAsia="ru-RU"/>
          </w:rPr>
          <w:t>kirienko@gstu.by</w:t>
        </w:r>
      </w:hyperlink>
      <w:r w:rsidRPr="005A2A52">
        <w:rPr>
          <w:rFonts w:eastAsia="Times New Roman" w:cs="Times New Roman"/>
          <w:color w:val="000000"/>
          <w:szCs w:val="28"/>
          <w:lang w:eastAsia="ru-RU"/>
        </w:rPr>
        <w:t> с пометкой конференция «Менталитет славян»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В случае включения доклада в программу конференции будет выслано </w:t>
      </w: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второе информационное сообщение</w:t>
      </w:r>
      <w:r w:rsidRPr="005A2A5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Сборник материалов будет издан.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Материалы конференции высылаться не будут.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Материалы докладов, не представленные в срок или не соответствующие требованиям, рассматриваться не будут.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 </w:t>
      </w:r>
      <w:r w:rsidRPr="005A2A52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Требования к оформлению текста докладов, представляемых к опубликованию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Объем - </w:t>
      </w: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две полные страницы</w:t>
      </w:r>
      <w:r w:rsidRPr="005A2A52">
        <w:rPr>
          <w:rFonts w:eastAsia="Times New Roman" w:cs="Times New Roman"/>
          <w:color w:val="000000"/>
          <w:szCs w:val="28"/>
          <w:lang w:eastAsia="ru-RU"/>
        </w:rPr>
        <w:t xml:space="preserve"> текста, набранные с использованием шрифта </w:t>
      </w:r>
      <w:proofErr w:type="spellStart"/>
      <w:r w:rsidRPr="005A2A52">
        <w:rPr>
          <w:rFonts w:eastAsia="Times New Roman" w:cs="Times New Roman"/>
          <w:color w:val="000000"/>
          <w:szCs w:val="28"/>
          <w:lang w:eastAsia="ru-RU"/>
        </w:rPr>
        <w:t>Times</w:t>
      </w:r>
      <w:proofErr w:type="spellEnd"/>
      <w:r w:rsidRPr="005A2A5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A2A52">
        <w:rPr>
          <w:rFonts w:eastAsia="Times New Roman" w:cs="Times New Roman"/>
          <w:color w:val="000000"/>
          <w:szCs w:val="28"/>
          <w:lang w:eastAsia="ru-RU"/>
        </w:rPr>
        <w:t>New</w:t>
      </w:r>
      <w:proofErr w:type="spellEnd"/>
      <w:r w:rsidRPr="005A2A5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A2A52">
        <w:rPr>
          <w:rFonts w:eastAsia="Times New Roman" w:cs="Times New Roman"/>
          <w:color w:val="000000"/>
          <w:szCs w:val="28"/>
          <w:lang w:eastAsia="ru-RU"/>
        </w:rPr>
        <w:t>Roman</w:t>
      </w:r>
      <w:proofErr w:type="spellEnd"/>
      <w:r w:rsidRPr="005A2A52">
        <w:rPr>
          <w:rFonts w:eastAsia="Times New Roman" w:cs="Times New Roman"/>
          <w:color w:val="000000"/>
          <w:szCs w:val="28"/>
          <w:lang w:eastAsia="ru-RU"/>
        </w:rPr>
        <w:t xml:space="preserve"> высотой </w:t>
      </w: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12 </w:t>
      </w:r>
      <w:proofErr w:type="spellStart"/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pt</w:t>
      </w:r>
      <w:proofErr w:type="spellEnd"/>
      <w:r w:rsidRPr="005A2A52">
        <w:rPr>
          <w:rFonts w:eastAsia="Times New Roman" w:cs="Times New Roman"/>
          <w:color w:val="000000"/>
          <w:szCs w:val="28"/>
          <w:lang w:eastAsia="ru-RU"/>
        </w:rPr>
        <w:t> через </w:t>
      </w: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1,0</w:t>
      </w:r>
      <w:r w:rsidRPr="005A2A52">
        <w:rPr>
          <w:rFonts w:eastAsia="Times New Roman" w:cs="Times New Roman"/>
          <w:color w:val="000000"/>
          <w:szCs w:val="28"/>
          <w:lang w:eastAsia="ru-RU"/>
        </w:rPr>
        <w:t>интервал на листах формата </w:t>
      </w: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А</w:t>
      </w:r>
      <w:proofErr w:type="gramStart"/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4</w:t>
      </w:r>
      <w:proofErr w:type="gramEnd"/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(210X297 мм) </w:t>
      </w:r>
      <w:r w:rsidRPr="005A2A52">
        <w:rPr>
          <w:rFonts w:eastAsia="Times New Roman" w:cs="Times New Roman"/>
          <w:color w:val="000000"/>
          <w:szCs w:val="28"/>
          <w:lang w:eastAsia="ru-RU"/>
        </w:rPr>
        <w:t>и отпечатанного с использованием лазерного принтера.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 xml:space="preserve">Текст должен размещаться на странице со следующими параметрами: левое, правое, верхнее и нижнее поля - 25 мм. </w:t>
      </w:r>
      <w:proofErr w:type="gramStart"/>
      <w:r w:rsidRPr="005A2A52">
        <w:rPr>
          <w:rFonts w:eastAsia="Times New Roman" w:cs="Times New Roman"/>
          <w:color w:val="000000"/>
          <w:szCs w:val="28"/>
          <w:lang w:eastAsia="ru-RU"/>
        </w:rPr>
        <w:t>По центру строки печатается заголовок доклада строчными буквами, начиная с прописной, без переносов, ниже, на следующей строке - инициалы и фамилии авторов строчными буквами, ниже, на следующей строке – учреждение </w:t>
      </w: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(полное название)</w:t>
      </w:r>
      <w:r w:rsidRPr="005A2A52">
        <w:rPr>
          <w:rFonts w:eastAsia="Times New Roman" w:cs="Times New Roman"/>
          <w:color w:val="000000"/>
          <w:szCs w:val="28"/>
          <w:lang w:eastAsia="ru-RU"/>
        </w:rPr>
        <w:t>, город, республика, далее через одну строку - текст.</w:t>
      </w:r>
      <w:proofErr w:type="gramEnd"/>
      <w:r w:rsidRPr="005A2A52">
        <w:rPr>
          <w:rFonts w:eastAsia="Times New Roman" w:cs="Times New Roman"/>
          <w:color w:val="000000"/>
          <w:szCs w:val="28"/>
          <w:lang w:eastAsia="ru-RU"/>
        </w:rPr>
        <w:t> </w:t>
      </w: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Формулы и символы</w:t>
      </w:r>
      <w:r w:rsidRPr="005A2A52">
        <w:rPr>
          <w:rFonts w:eastAsia="Times New Roman" w:cs="Times New Roman"/>
          <w:color w:val="000000"/>
          <w:szCs w:val="28"/>
          <w:lang w:eastAsia="ru-RU"/>
        </w:rPr>
        <w:t> набираются с использованием встроенного редактора формул </w:t>
      </w:r>
      <w:proofErr w:type="spellStart"/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Microsoft</w:t>
      </w:r>
      <w:proofErr w:type="spellEnd"/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Equation</w:t>
      </w:r>
      <w:proofErr w:type="spellEnd"/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3.0</w:t>
      </w:r>
      <w:r w:rsidRPr="005A2A52">
        <w:rPr>
          <w:rFonts w:eastAsia="Times New Roman" w:cs="Times New Roman"/>
          <w:color w:val="000000"/>
          <w:szCs w:val="28"/>
          <w:lang w:eastAsia="ru-RU"/>
        </w:rPr>
        <w:t> (входит в состав полной инсталляции текстового редактора </w:t>
      </w:r>
      <w:r w:rsidRPr="005A2A52">
        <w:rPr>
          <w:rFonts w:eastAsia="Times New Roman" w:cs="Times New Roman"/>
          <w:b/>
          <w:bCs/>
          <w:color w:val="000000"/>
          <w:szCs w:val="28"/>
          <w:lang w:eastAsia="ru-RU"/>
        </w:rPr>
        <w:t>WORD</w:t>
      </w:r>
      <w:r w:rsidRPr="005A2A52"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 ПРИМЕР ОФОРМЛЕНИЯ ДОКЛАДА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 </w:t>
      </w:r>
      <w:r w:rsidRPr="005A2A52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Социально-психологические основы славянского менталитета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5A2A52">
        <w:rPr>
          <w:rFonts w:eastAsia="Times New Roman" w:cs="Times New Roman"/>
          <w:color w:val="000000"/>
          <w:szCs w:val="28"/>
          <w:lang w:eastAsia="ru-RU"/>
        </w:rPr>
        <w:t>Н.А.Петров</w:t>
      </w:r>
      <w:proofErr w:type="spellEnd"/>
      <w:r w:rsidRPr="005A2A5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5A2A52">
        <w:rPr>
          <w:rFonts w:eastAsia="Times New Roman" w:cs="Times New Roman"/>
          <w:color w:val="000000"/>
          <w:szCs w:val="28"/>
          <w:lang w:eastAsia="ru-RU"/>
        </w:rPr>
        <w:t>А.Б.Иванов</w:t>
      </w:r>
      <w:proofErr w:type="spellEnd"/>
      <w:r w:rsidRPr="005A2A52">
        <w:rPr>
          <w:rFonts w:eastAsia="Times New Roman" w:cs="Times New Roman"/>
          <w:color w:val="000000"/>
          <w:szCs w:val="28"/>
          <w:lang w:eastAsia="ru-RU"/>
        </w:rPr>
        <w:br/>
        <w:t>Институт социологии НАН Беларуси,</w:t>
      </w:r>
      <w:r w:rsidRPr="005A2A52">
        <w:rPr>
          <w:rFonts w:eastAsia="Times New Roman" w:cs="Times New Roman"/>
          <w:color w:val="000000"/>
          <w:szCs w:val="28"/>
          <w:lang w:eastAsia="ru-RU"/>
        </w:rPr>
        <w:br/>
        <w:t>г. Минск</w:t>
      </w:r>
    </w:p>
    <w:p w:rsidR="005A2A5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>Текст</w:t>
      </w:r>
      <w:proofErr w:type="gramStart"/>
      <w:r w:rsidRPr="005A2A52">
        <w:rPr>
          <w:rFonts w:eastAsia="Times New Roman" w:cs="Times New Roman"/>
          <w:color w:val="000000"/>
          <w:szCs w:val="28"/>
          <w:lang w:eastAsia="ru-RU"/>
        </w:rPr>
        <w:t>.............................................................................….</w:t>
      </w:r>
      <w:proofErr w:type="gramEnd"/>
    </w:p>
    <w:p w:rsidR="003F3922" w:rsidRPr="005A2A52" w:rsidRDefault="005A2A52" w:rsidP="005A2A52">
      <w:pPr>
        <w:shd w:val="clear" w:color="auto" w:fill="FFFFFF"/>
        <w:spacing w:before="100" w:beforeAutospacing="1" w:after="100" w:afterAutospacing="1" w:line="302" w:lineRule="atLeast"/>
        <w:rPr>
          <w:rFonts w:cs="Times New Roman"/>
          <w:szCs w:val="28"/>
        </w:rPr>
      </w:pPr>
      <w:r w:rsidRPr="005A2A52">
        <w:rPr>
          <w:rFonts w:eastAsia="Times New Roman" w:cs="Times New Roman"/>
          <w:color w:val="000000"/>
          <w:szCs w:val="28"/>
          <w:lang w:eastAsia="ru-RU"/>
        </w:rPr>
        <w:t xml:space="preserve">Принимаются материалы </w:t>
      </w:r>
      <w:proofErr w:type="spellStart"/>
      <w:r w:rsidRPr="005A2A52">
        <w:rPr>
          <w:rFonts w:eastAsia="Times New Roman" w:cs="Times New Roman"/>
          <w:color w:val="000000"/>
          <w:szCs w:val="28"/>
          <w:lang w:eastAsia="ru-RU"/>
        </w:rPr>
        <w:t>исследований</w:t>
      </w:r>
      <w:proofErr w:type="gramStart"/>
      <w:r w:rsidRPr="005A2A52">
        <w:rPr>
          <w:rFonts w:eastAsia="Times New Roman" w:cs="Times New Roman"/>
          <w:color w:val="000000"/>
          <w:szCs w:val="28"/>
          <w:lang w:eastAsia="ru-RU"/>
        </w:rPr>
        <w:t>,н</w:t>
      </w:r>
      <w:proofErr w:type="gramEnd"/>
      <w:r w:rsidRPr="005A2A52">
        <w:rPr>
          <w:rFonts w:eastAsia="Times New Roman" w:cs="Times New Roman"/>
          <w:color w:val="000000"/>
          <w:szCs w:val="28"/>
          <w:lang w:eastAsia="ru-RU"/>
        </w:rPr>
        <w:t>е</w:t>
      </w:r>
      <w:proofErr w:type="spellEnd"/>
      <w:r w:rsidRPr="005A2A52">
        <w:rPr>
          <w:rFonts w:eastAsia="Times New Roman" w:cs="Times New Roman"/>
          <w:color w:val="000000"/>
          <w:szCs w:val="28"/>
          <w:lang w:eastAsia="ru-RU"/>
        </w:rPr>
        <w:t xml:space="preserve"> опубликованные в печати</w:t>
      </w:r>
    </w:p>
    <w:sectPr w:rsidR="003F3922" w:rsidRPr="005A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05FC2"/>
    <w:multiLevelType w:val="multilevel"/>
    <w:tmpl w:val="BA84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A069DB"/>
    <w:multiLevelType w:val="multilevel"/>
    <w:tmpl w:val="8B8C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812AA3"/>
    <w:multiLevelType w:val="multilevel"/>
    <w:tmpl w:val="C16A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52"/>
    <w:rsid w:val="003B0657"/>
    <w:rsid w:val="003F3922"/>
    <w:rsid w:val="005A2A52"/>
    <w:rsid w:val="00924544"/>
    <w:rsid w:val="00F4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4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A2A52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A2A52"/>
    <w:pPr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2A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tecenter">
    <w:name w:val="rtecenter"/>
    <w:basedOn w:val="a"/>
    <w:rsid w:val="005A2A5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2A5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2A52"/>
    <w:rPr>
      <w:b/>
      <w:bCs/>
    </w:rPr>
  </w:style>
  <w:style w:type="character" w:customStyle="1" w:styleId="apple-converted-space">
    <w:name w:val="apple-converted-space"/>
    <w:basedOn w:val="a0"/>
    <w:rsid w:val="005A2A52"/>
  </w:style>
  <w:style w:type="character" w:styleId="a5">
    <w:name w:val="Hyperlink"/>
    <w:basedOn w:val="a0"/>
    <w:uiPriority w:val="99"/>
    <w:semiHidden/>
    <w:unhideWhenUsed/>
    <w:rsid w:val="005A2A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4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A2A52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A2A52"/>
    <w:pPr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2A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tecenter">
    <w:name w:val="rtecenter"/>
    <w:basedOn w:val="a"/>
    <w:rsid w:val="005A2A5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2A5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2A52"/>
    <w:rPr>
      <w:b/>
      <w:bCs/>
    </w:rPr>
  </w:style>
  <w:style w:type="character" w:customStyle="1" w:styleId="apple-converted-space">
    <w:name w:val="apple-converted-space"/>
    <w:basedOn w:val="a0"/>
    <w:rsid w:val="005A2A52"/>
  </w:style>
  <w:style w:type="character" w:styleId="a5">
    <w:name w:val="Hyperlink"/>
    <w:basedOn w:val="a0"/>
    <w:uiPriority w:val="99"/>
    <w:semiHidden/>
    <w:unhideWhenUsed/>
    <w:rsid w:val="005A2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6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1" w:color="BBBBBB"/>
            <w:right w:val="none" w:sz="0" w:space="0" w:color="auto"/>
          </w:divBdr>
          <w:divsChild>
            <w:div w:id="16294293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ienko@gstu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stu.by/sites/default/files/files/konferencii/1-e_inf.soobshc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ienko@gstu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priemprpnr</dc:creator>
  <cp:lastModifiedBy>Admin</cp:lastModifiedBy>
  <cp:revision>2</cp:revision>
  <dcterms:created xsi:type="dcterms:W3CDTF">2015-02-24T18:29:00Z</dcterms:created>
  <dcterms:modified xsi:type="dcterms:W3CDTF">2015-02-24T18:29:00Z</dcterms:modified>
</cp:coreProperties>
</file>