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59" w:rsidRPr="001502DB" w:rsidRDefault="00181C59" w:rsidP="00181C59">
      <w:pPr>
        <w:pStyle w:val="1"/>
        <w:shd w:val="clear" w:color="auto" w:fill="auto"/>
        <w:tabs>
          <w:tab w:val="left" w:pos="142"/>
          <w:tab w:val="left" w:pos="284"/>
        </w:tabs>
        <w:spacing w:before="0" w:line="240" w:lineRule="auto"/>
        <w:ind w:firstLine="709"/>
        <w:rPr>
          <w:color w:val="333333"/>
          <w:sz w:val="28"/>
          <w:szCs w:val="28"/>
          <w:lang w:eastAsia="ru-RU"/>
        </w:rPr>
      </w:pPr>
      <w:r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4A41398" wp14:editId="75906BE2">
            <wp:simplePos x="0" y="0"/>
            <wp:positionH relativeFrom="margin">
              <wp:posOffset>3495040</wp:posOffset>
            </wp:positionH>
            <wp:positionV relativeFrom="margin">
              <wp:posOffset>1030605</wp:posOffset>
            </wp:positionV>
            <wp:extent cx="2647950" cy="2343150"/>
            <wp:effectExtent l="0" t="0" r="0" b="0"/>
            <wp:wrapSquare wrapText="bothSides"/>
            <wp:docPr id="1" name="Рисунок 1" descr="C:\Documents and Settings\xxx\Рабочий стол\DSC0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xx\Рабочий стол\DSC064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4" r="29798" b="9427"/>
                    <a:stretch/>
                  </pic:blipFill>
                  <pic:spPr bwMode="auto">
                    <a:xfrm>
                      <a:off x="0" y="0"/>
                      <a:ext cx="26479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04345">
        <w:rPr>
          <w:b/>
          <w:bCs/>
          <w:spacing w:val="-4"/>
          <w:sz w:val="28"/>
          <w:szCs w:val="28"/>
        </w:rPr>
        <w:t>Гражданско-патриотическое и семейное воспитание</w:t>
      </w:r>
      <w:r w:rsidRPr="001502DB">
        <w:rPr>
          <w:b/>
          <w:bCs/>
          <w:spacing w:val="-4"/>
          <w:sz w:val="28"/>
          <w:szCs w:val="28"/>
        </w:rPr>
        <w:t xml:space="preserve"> </w:t>
      </w:r>
      <w:r w:rsidRPr="001502DB">
        <w:rPr>
          <w:bCs/>
          <w:spacing w:val="-4"/>
          <w:sz w:val="28"/>
          <w:szCs w:val="28"/>
        </w:rPr>
        <w:t>молодежи признано государство</w:t>
      </w:r>
      <w:bookmarkStart w:id="0" w:name="_GoBack"/>
      <w:bookmarkEnd w:id="0"/>
      <w:r w:rsidRPr="001502DB">
        <w:rPr>
          <w:bCs/>
          <w:spacing w:val="-4"/>
          <w:sz w:val="28"/>
          <w:szCs w:val="28"/>
        </w:rPr>
        <w:t xml:space="preserve">м ключевым в обеспечении устойчивого политического, социально-экономического развития и национальной безопасности белорусского государства. Гражданско-патриотическое воспитание </w:t>
      </w:r>
      <w:r w:rsidRPr="001502DB">
        <w:rPr>
          <w:b/>
          <w:bCs/>
          <w:spacing w:val="-4"/>
          <w:sz w:val="28"/>
          <w:szCs w:val="28"/>
        </w:rPr>
        <w:t xml:space="preserve">– </w:t>
      </w:r>
      <w:r w:rsidRPr="001502DB">
        <w:rPr>
          <w:color w:val="333333"/>
          <w:sz w:val="28"/>
          <w:szCs w:val="28"/>
          <w:lang w:eastAsia="ru-RU"/>
        </w:rPr>
        <w:t>это систематическая и целенаправленная деятельность по формированию у студентов высокого патриотического сознания, готовности к выполнению гражданского долга и конституционных обязанностей по защите интересов нашей страны.</w:t>
      </w:r>
      <w:r w:rsidRPr="00044CD5">
        <w:rPr>
          <w:noProof/>
          <w:color w:val="333333"/>
          <w:sz w:val="28"/>
          <w:szCs w:val="28"/>
          <w:lang w:eastAsia="ru-RU"/>
        </w:rPr>
        <w:t xml:space="preserve"> </w:t>
      </w:r>
    </w:p>
    <w:p w:rsidR="00181C59" w:rsidRPr="001502DB" w:rsidRDefault="00181C59" w:rsidP="00181C59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color w:val="333333"/>
          <w:sz w:val="28"/>
          <w:szCs w:val="28"/>
          <w:lang w:eastAsia="ru-RU"/>
        </w:rPr>
      </w:pPr>
      <w:r w:rsidRPr="00044CD5">
        <w:rPr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2A3267" wp14:editId="0ADC63AD">
            <wp:simplePos x="0" y="0"/>
            <wp:positionH relativeFrom="margin">
              <wp:posOffset>1905</wp:posOffset>
            </wp:positionH>
            <wp:positionV relativeFrom="margin">
              <wp:posOffset>3042285</wp:posOffset>
            </wp:positionV>
            <wp:extent cx="1955800" cy="2924175"/>
            <wp:effectExtent l="0" t="0" r="6350" b="9525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92"/>
                    <a:stretch/>
                  </pic:blipFill>
                  <pic:spPr>
                    <a:xfrm>
                      <a:off x="0" y="0"/>
                      <a:ext cx="19558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2DB">
        <w:rPr>
          <w:color w:val="333333"/>
          <w:sz w:val="28"/>
          <w:szCs w:val="28"/>
          <w:lang w:eastAsia="ru-RU"/>
        </w:rPr>
        <w:t>Воспитание гражданственности предполагает формирование активной гражданской позиции личности, гражданского самоопределения, осознания внутренней свободы и ответственности за собственный политический и моральный выбор. Все это требует наличия специфических морально-психологических качеств, таких как: смелость, гражданское мужество, честность, порядочность, а также убежденности и умения отстаивать свою точку зрения.</w:t>
      </w:r>
    </w:p>
    <w:p w:rsidR="00181C59" w:rsidRPr="001502DB" w:rsidRDefault="00181C59" w:rsidP="0018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0ABC70" wp14:editId="2FEBE1B7">
            <wp:simplePos x="0" y="0"/>
            <wp:positionH relativeFrom="column">
              <wp:posOffset>2040255</wp:posOffset>
            </wp:positionH>
            <wp:positionV relativeFrom="paragraph">
              <wp:posOffset>925830</wp:posOffset>
            </wp:positionV>
            <wp:extent cx="1892300" cy="2764155"/>
            <wp:effectExtent l="19050" t="0" r="0" b="0"/>
            <wp:wrapTight wrapText="bothSides">
              <wp:wrapPolygon edited="0">
                <wp:start x="-217" y="0"/>
                <wp:lineTo x="-217" y="21436"/>
                <wp:lineTo x="21528" y="21436"/>
                <wp:lineTo x="21528" y="0"/>
                <wp:lineTo x="-217" y="0"/>
              </wp:wrapPolygon>
            </wp:wrapTight>
            <wp:docPr id="3" name="Рисунок 3" descr="I:\ФОТОГРАФИИ\P929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ОТОГРАФИИ\P9292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9" t="27571" r="32372"/>
                    <a:stretch/>
                  </pic:blipFill>
                  <pic:spPr bwMode="auto">
                    <a:xfrm>
                      <a:off x="0" y="0"/>
                      <a:ext cx="189230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502D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Национальное воспитание</w:t>
      </w:r>
      <w:r w:rsidRPr="001502D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студентов способствует осознанию ими белорусской государственности и особенностей становления белорусской науки и производства, ознакомлению с традициями, идеями и культурой белорусов, приобщению их к национальному наследию.</w:t>
      </w:r>
      <w:r w:rsidRPr="001502D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81C59" w:rsidRPr="001502DB" w:rsidRDefault="00181C59" w:rsidP="0018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Проблемой данного направления идейно-воспитательной работы является формирование национального самосознания, чувства языка и культуры, территориальной целостности и отвержение идеи национализма, приоритета над другими нациями и народами.</w:t>
      </w:r>
    </w:p>
    <w:p w:rsidR="00181C59" w:rsidRDefault="00181C59" w:rsidP="0018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на факультете</w:t>
      </w:r>
      <w:r w:rsidRPr="0008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у студентов уважения к государственным символам Республики Беларусь, развитию их правосознания и правовой культуры, обучению студентов основам психологической защиты от деструктивного влияния масс-медиа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27BD">
        <w:rPr>
          <w:rFonts w:ascii="Times New Roman" w:hAnsi="Times New Roman" w:cs="Times New Roman"/>
          <w:sz w:val="28"/>
          <w:szCs w:val="28"/>
        </w:rPr>
        <w:t xml:space="preserve">Информационное воздействие масс-медиа на сознание и поведение молодежи является чрезвычайно серьезной политической, экономической, социально-психологической и философской проблемой. </w:t>
      </w:r>
      <w:proofErr w:type="gramStart"/>
      <w:r w:rsidRPr="007C27BD">
        <w:rPr>
          <w:rFonts w:ascii="Times New Roman" w:hAnsi="Times New Roman" w:cs="Times New Roman"/>
          <w:sz w:val="28"/>
          <w:szCs w:val="28"/>
        </w:rPr>
        <w:lastRenderedPageBreak/>
        <w:t>Наличие в высших учебных заведениях развитой системы средств массовой коммуникации (вузовских газет, телевидения, радио, интернет-сайта и т.д.) предоставляет студентам вуза гораздо более широкие возможности по освоению современных информационных технологий, позволяет получить навыки создания, обработки и распространения информации, ее ценностного отбора и анализа, создает предпосылки для эффективного формирования информационной культуры студентов.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на факультете, силами студенческого актива, выпускается информационный бюллетень «Информационно-познавательные факты». На страничках бюллетеня находят отражение различные аспекты студенческой жизни: участие студентов в волонтерском движении, досуг и отдых студентов, учебная деятельность, организация быта в студенческом общежитии и многое другое. С целью формирования правовой культуры в каждом номере бюллетеня ведется «страничка юриста». Это позволяет знакомить студентов с нормативно-правовым законодательством Республики Беларусь. </w:t>
      </w:r>
    </w:p>
    <w:p w:rsidR="00181C59" w:rsidRPr="001502DB" w:rsidRDefault="00181C59" w:rsidP="00181C5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2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BDA7FD0" wp14:editId="08663AFD">
            <wp:simplePos x="0" y="0"/>
            <wp:positionH relativeFrom="margin">
              <wp:posOffset>142240</wp:posOffset>
            </wp:positionH>
            <wp:positionV relativeFrom="margin">
              <wp:posOffset>2799080</wp:posOffset>
            </wp:positionV>
            <wp:extent cx="1711325" cy="2312035"/>
            <wp:effectExtent l="0" t="0" r="3175" b="0"/>
            <wp:wrapSquare wrapText="bothSides"/>
            <wp:docPr id="4" name="Рисунок 4" descr="C:\Documents and Settings\Sobolew\Мои документы\Мои рисунки\Изображение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obolew\Мои документы\Мои рисунки\Изображение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31CF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31CF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31CF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на факультете планируется совершенствовать </w:t>
      </w:r>
      <w:r w:rsidRPr="003831CF">
        <w:rPr>
          <w:rFonts w:ascii="Times New Roman" w:hAnsi="Times New Roman" w:cs="Times New Roman"/>
          <w:sz w:val="28"/>
          <w:szCs w:val="28"/>
        </w:rPr>
        <w:t xml:space="preserve">работу по </w:t>
      </w:r>
      <w:r>
        <w:rPr>
          <w:rFonts w:ascii="Times New Roman" w:hAnsi="Times New Roman" w:cs="Times New Roman"/>
          <w:sz w:val="28"/>
          <w:szCs w:val="28"/>
        </w:rPr>
        <w:t xml:space="preserve">выпуску информационного бюллетеня. Это позволит </w:t>
      </w:r>
      <w:r w:rsidRPr="003831CF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31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31CF">
        <w:rPr>
          <w:rFonts w:ascii="Times New Roman" w:hAnsi="Times New Roman" w:cs="Times New Roman"/>
          <w:sz w:val="28"/>
          <w:szCs w:val="28"/>
        </w:rPr>
        <w:t xml:space="preserve"> студентам </w:t>
      </w:r>
      <w:r>
        <w:rPr>
          <w:rFonts w:ascii="Times New Roman" w:hAnsi="Times New Roman" w:cs="Times New Roman"/>
          <w:sz w:val="28"/>
          <w:szCs w:val="28"/>
        </w:rPr>
        <w:t>факультета</w:t>
      </w:r>
      <w:r w:rsidRPr="003831CF">
        <w:rPr>
          <w:rFonts w:ascii="Times New Roman" w:hAnsi="Times New Roman" w:cs="Times New Roman"/>
          <w:sz w:val="28"/>
          <w:szCs w:val="28"/>
        </w:rPr>
        <w:t xml:space="preserve"> гораздо более широкие возможности по освоению современных информационных технологий, получить навыки создания, обработки и распространения информации, ее ценностного отбора и анализа, созда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31CF">
        <w:rPr>
          <w:rFonts w:ascii="Times New Roman" w:hAnsi="Times New Roman" w:cs="Times New Roman"/>
          <w:sz w:val="28"/>
          <w:szCs w:val="28"/>
        </w:rPr>
        <w:t>т предпосылки для эффективного формирования информационной культуры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2D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Гражданско-патриотическое воспитание в его многогранности и разнообразии компонентов является основополагающим направлением воспитательной работы, в котором интегрированы гражданское, правовое, патриотическое, интернациональное, политическое, семейное воспитание.</w:t>
      </w:r>
    </w:p>
    <w:p w:rsidR="00181C59" w:rsidRPr="001502DB" w:rsidRDefault="00181C59" w:rsidP="00181C59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Cs/>
          <w:spacing w:val="-4"/>
          <w:sz w:val="28"/>
          <w:szCs w:val="28"/>
        </w:rPr>
      </w:pPr>
      <w:r w:rsidRPr="001502DB">
        <w:rPr>
          <w:bCs/>
          <w:spacing w:val="-4"/>
          <w:sz w:val="28"/>
          <w:szCs w:val="28"/>
        </w:rPr>
        <w:t xml:space="preserve">В современных условиях значительные изменения происходят и в системе семейного воспитания студенческой молодежи. Неравномерное положение института семьи среди других социальных институтов привело к изменению семейного образа жизни, ценностей и функций. </w:t>
      </w:r>
    </w:p>
    <w:p w:rsidR="00181C59" w:rsidRPr="001502DB" w:rsidRDefault="00181C59" w:rsidP="00181C59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Cs/>
          <w:spacing w:val="-4"/>
          <w:sz w:val="28"/>
          <w:szCs w:val="28"/>
        </w:rPr>
      </w:pPr>
      <w:r w:rsidRPr="001502DB">
        <w:rPr>
          <w:bCs/>
          <w:spacing w:val="-4"/>
          <w:sz w:val="28"/>
          <w:szCs w:val="28"/>
        </w:rPr>
        <w:t xml:space="preserve">В целях формирования у студенческой молодежи семейно-нравственных ценностей и традиций, культуры взаимоотношений в семье на факультете проводится </w:t>
      </w:r>
      <w:proofErr w:type="spellStart"/>
      <w:r w:rsidRPr="001502DB">
        <w:rPr>
          <w:bCs/>
          <w:spacing w:val="-4"/>
          <w:sz w:val="28"/>
          <w:szCs w:val="28"/>
        </w:rPr>
        <w:t>практикоориентированная</w:t>
      </w:r>
      <w:proofErr w:type="spellEnd"/>
      <w:r w:rsidRPr="001502DB">
        <w:rPr>
          <w:bCs/>
          <w:spacing w:val="-4"/>
          <w:sz w:val="28"/>
          <w:szCs w:val="28"/>
        </w:rPr>
        <w:t xml:space="preserve"> работа по формированию у студентов позитивного образа молодой семьи, семейных ценностей и этики семейных отношений.</w:t>
      </w:r>
    </w:p>
    <w:p w:rsidR="00181C59" w:rsidRPr="001502DB" w:rsidRDefault="00181C59" w:rsidP="00181C59">
      <w:pPr>
        <w:pStyle w:val="1"/>
        <w:shd w:val="clear" w:color="auto" w:fill="auto"/>
        <w:tabs>
          <w:tab w:val="left" w:pos="142"/>
        </w:tabs>
        <w:spacing w:before="0" w:line="240" w:lineRule="auto"/>
        <w:ind w:firstLine="709"/>
        <w:rPr>
          <w:bCs/>
          <w:spacing w:val="-4"/>
          <w:sz w:val="28"/>
          <w:szCs w:val="28"/>
        </w:rPr>
      </w:pPr>
      <w:r w:rsidRPr="001502DB">
        <w:rPr>
          <w:bCs/>
          <w:spacing w:val="-4"/>
          <w:sz w:val="28"/>
          <w:szCs w:val="28"/>
        </w:rPr>
        <w:t xml:space="preserve">Пропаганда ценностей белорусского общества, таких как здоровье, труд, семья, любовь к Родине, ее истории и традициям, природе должна </w:t>
      </w:r>
      <w:r>
        <w:rPr>
          <w:bCs/>
          <w:spacing w:val="-4"/>
          <w:sz w:val="28"/>
          <w:szCs w:val="28"/>
        </w:rPr>
        <w:t>стать</w:t>
      </w:r>
      <w:r w:rsidRPr="001502DB">
        <w:rPr>
          <w:bCs/>
          <w:spacing w:val="-4"/>
          <w:sz w:val="28"/>
          <w:szCs w:val="28"/>
        </w:rPr>
        <w:t xml:space="preserve"> тем первостепенным действием, которое соединит в единую систему деятельность различных государственных институтов, организаций по работе с молодежью.</w:t>
      </w:r>
    </w:p>
    <w:p w:rsidR="006C11FF" w:rsidRDefault="006C11FF"/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635BD"/>
    <w:multiLevelType w:val="hybridMultilevel"/>
    <w:tmpl w:val="FBEE820C"/>
    <w:lvl w:ilvl="0" w:tplc="92F091F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07"/>
    <w:rsid w:val="0001272D"/>
    <w:rsid w:val="00017741"/>
    <w:rsid w:val="000B23E3"/>
    <w:rsid w:val="00111F13"/>
    <w:rsid w:val="00122CA2"/>
    <w:rsid w:val="00181C59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A53E7"/>
    <w:rsid w:val="008A6C22"/>
    <w:rsid w:val="008B0CA3"/>
    <w:rsid w:val="008D1438"/>
    <w:rsid w:val="008D31C4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44A07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181C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1C59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181C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1C59"/>
    <w:pPr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>SanBuild &amp; 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2012-10-31T06:51:00Z</dcterms:created>
  <dcterms:modified xsi:type="dcterms:W3CDTF">2012-10-31T06:52:00Z</dcterms:modified>
</cp:coreProperties>
</file>