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c6f" angle="-135" focus="100%" type="gradient"/>
    </v:background>
  </w:background>
  <w:body>
    <w:p w:rsidR="00A0532D" w:rsidRDefault="00670D2F">
      <w:pPr>
        <w:rPr>
          <w:lang w:val="be-BY"/>
        </w:rPr>
      </w:pPr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50.4pt;margin-top:-6.75pt;width:470.05pt;height:108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" strokecolor="#c6f" strokeweight="2pt">
            <v:fill r:id="rId5" o:title="" recolor="t" rotate="t" type="frame"/>
            <v:textbox>
              <w:txbxContent>
                <w:p w:rsidR="00AC60D9" w:rsidRPr="00670D2F" w:rsidRDefault="00AC60D9" w:rsidP="00AC60D9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403152" w:themeColor="accent4" w:themeShade="80"/>
                      <w:sz w:val="28"/>
                      <w:szCs w:val="28"/>
                      <w:lang w:val="be-BY"/>
                    </w:rPr>
                  </w:pPr>
                  <w:r w:rsidRPr="00AC60D9">
                    <w:rPr>
                      <w:rFonts w:ascii="Baskerville Old Face" w:hAnsi="Baskerville Old Face"/>
                      <w:b/>
                      <w:i/>
                      <w:caps/>
                      <w:color w:val="CC66FF"/>
                      <w:sz w:val="28"/>
                      <w:szCs w:val="28"/>
                    </w:rPr>
                    <w:t xml:space="preserve">   </w:t>
                  </w:r>
                  <w:r w:rsidRPr="00670D2F">
                    <w:rPr>
                      <w:rFonts w:ascii="Baskerville Old Face" w:hAnsi="Baskerville Old Face"/>
                      <w:b/>
                      <w:i/>
                      <w:caps/>
                      <w:color w:val="403152" w:themeColor="accent4" w:themeShade="80"/>
                      <w:sz w:val="28"/>
                      <w:szCs w:val="28"/>
                    </w:rPr>
                    <w:t xml:space="preserve">19 </w:t>
                  </w:r>
                  <w:r w:rsidRPr="00670D2F">
                    <w:rPr>
                      <w:rFonts w:ascii="Times New Roman" w:hAnsi="Times New Roman" w:cs="Times New Roman"/>
                      <w:b/>
                      <w:i/>
                      <w:caps/>
                      <w:color w:val="403152" w:themeColor="accent4" w:themeShade="80"/>
                      <w:sz w:val="28"/>
                      <w:szCs w:val="28"/>
                    </w:rPr>
                    <w:t>января</w:t>
                  </w:r>
                </w:p>
                <w:p w:rsidR="00AC60D9" w:rsidRPr="00670D2F" w:rsidRDefault="00AC60D9" w:rsidP="00AC60D9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403152" w:themeColor="accent4" w:themeShade="80"/>
                      <w:sz w:val="28"/>
                      <w:szCs w:val="28"/>
                      <w:lang w:val="be-BY"/>
                    </w:rPr>
                  </w:pPr>
                  <w:r w:rsidRPr="00670D2F">
                    <w:rPr>
                      <w:rFonts w:ascii="Times New Roman" w:hAnsi="Times New Roman" w:cs="Times New Roman"/>
                      <w:b/>
                      <w:i/>
                      <w:caps/>
                      <w:color w:val="403152" w:themeColor="accent4" w:themeShade="80"/>
                      <w:sz w:val="28"/>
                      <w:szCs w:val="28"/>
                      <w:lang w:val="be-BY"/>
                    </w:rPr>
                    <w:t>День</w:t>
                  </w:r>
                  <w:r w:rsidRPr="00670D2F">
                    <w:rPr>
                      <w:rFonts w:ascii="Baskerville Old Face" w:hAnsi="Baskerville Old Face"/>
                      <w:b/>
                      <w:i/>
                      <w:caps/>
                      <w:color w:val="403152" w:themeColor="accent4" w:themeShade="80"/>
                      <w:sz w:val="28"/>
                      <w:szCs w:val="28"/>
                      <w:lang w:val="be-BY"/>
                    </w:rPr>
                    <w:t xml:space="preserve"> </w:t>
                  </w:r>
                  <w:r w:rsidRPr="00670D2F">
                    <w:rPr>
                      <w:rFonts w:ascii="Times New Roman" w:hAnsi="Times New Roman" w:cs="Times New Roman"/>
                      <w:b/>
                      <w:i/>
                      <w:caps/>
                      <w:color w:val="403152" w:themeColor="accent4" w:themeShade="80"/>
                      <w:sz w:val="28"/>
                      <w:szCs w:val="28"/>
                      <w:lang w:val="be-BY"/>
                    </w:rPr>
                    <w:t>спасателя</w:t>
                  </w:r>
                  <w:r w:rsidRPr="00670D2F">
                    <w:rPr>
                      <w:rFonts w:ascii="Baskerville Old Face" w:hAnsi="Baskerville Old Face"/>
                      <w:b/>
                      <w:i/>
                      <w:caps/>
                      <w:color w:val="403152" w:themeColor="accent4" w:themeShade="80"/>
                      <w:sz w:val="28"/>
                      <w:szCs w:val="28"/>
                      <w:lang w:val="be-BY"/>
                    </w:rPr>
                    <w:t xml:space="preserve"> </w:t>
                  </w:r>
                  <w:r w:rsidRPr="00670D2F">
                    <w:rPr>
                      <w:rFonts w:ascii="Times New Roman" w:hAnsi="Times New Roman" w:cs="Times New Roman"/>
                      <w:b/>
                      <w:i/>
                      <w:caps/>
                      <w:color w:val="403152" w:themeColor="accent4" w:themeShade="80"/>
                      <w:sz w:val="28"/>
                      <w:szCs w:val="28"/>
                      <w:lang w:val="be-BY"/>
                    </w:rPr>
                    <w:t>Беларуси</w:t>
                  </w:r>
                </w:p>
              </w:txbxContent>
            </v:textbox>
          </v:shape>
        </w:pict>
      </w:r>
      <w:r w:rsidR="00AC60D9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AC60D9" w:rsidRDefault="00AC60D9">
      <w:pPr>
        <w:rPr>
          <w:lang w:val="be-BY"/>
        </w:rPr>
      </w:pPr>
    </w:p>
    <w:p w:rsidR="00AC60D9" w:rsidRDefault="00AC60D9">
      <w:pPr>
        <w:rPr>
          <w:lang w:val="be-BY"/>
        </w:rPr>
      </w:pPr>
    </w:p>
    <w:p w:rsidR="00AC60D9" w:rsidRDefault="00AC60D9">
      <w:pPr>
        <w:rPr>
          <w:lang w:val="be-BY"/>
        </w:rPr>
      </w:pPr>
    </w:p>
    <w:p w:rsidR="00AC60D9" w:rsidRDefault="00AC60D9" w:rsidP="00AC60D9">
      <w:pPr>
        <w:jc w:val="center"/>
        <w:rPr>
          <w:lang w:val="be-BY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6EFA6DE" wp14:editId="12E16E97">
            <wp:extent cx="2286000" cy="1524000"/>
            <wp:effectExtent l="19050" t="0" r="19050" b="514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24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AC60D9" w:rsidRPr="00AC60D9" w:rsidRDefault="00AC60D9" w:rsidP="00AD2F78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AC60D9">
        <w:rPr>
          <w:rFonts w:ascii="Times New Roman" w:hAnsi="Times New Roman" w:cs="Times New Roman"/>
          <w:i/>
          <w:sz w:val="24"/>
          <w:szCs w:val="24"/>
          <w:lang w:val="be-BY"/>
        </w:rPr>
        <w:t xml:space="preserve">В Указе Президента Республики Беларусь № 157 от 26 марта 1998 года «О государственных праздниках, праздничных днях и памятных датах в Республике Беларусь» говорится, что «в знак признания заслуг работников отдельных профессий, отраслей хозяйства и сфер деятельности...» 19 января устанавливается День спасателя. </w:t>
      </w:r>
    </w:p>
    <w:p w:rsidR="00AC60D9" w:rsidRPr="00AC60D9" w:rsidRDefault="00AC60D9" w:rsidP="00AD2F78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AC60D9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Белорусская служба спасения сегодня — это около тысячи боевых подразделений, на вооружении которых находится более 6000 единиц техники. </w:t>
      </w:r>
    </w:p>
    <w:p w:rsidR="00AC60D9" w:rsidRPr="00AC60D9" w:rsidRDefault="00AC60D9" w:rsidP="00AD2F78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AC60D9">
        <w:rPr>
          <w:rFonts w:ascii="Times New Roman" w:hAnsi="Times New Roman" w:cs="Times New Roman"/>
          <w:i/>
          <w:sz w:val="24"/>
          <w:szCs w:val="24"/>
          <w:lang w:val="be-BY"/>
        </w:rPr>
        <w:t xml:space="preserve"> Сегодня в структуре МЧС Беларуси созданы и функционируют 17 специальных служб, в том числе службы пожаротушения и аварийно-спасательных работ, химической и радиационной безопасности, инженерных работ, водолазная, медицинская, взрывотехническая, авиационная, поисково-спасательная, парашютно-десантная, понтонная, кинологическая и другие. </w:t>
      </w:r>
    </w:p>
    <w:p w:rsidR="00AC60D9" w:rsidRPr="00AC60D9" w:rsidRDefault="00AC60D9" w:rsidP="00AD2F78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AC60D9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В настоящее время в стране сформирована целостная система предупреждения и ликвидации чрезвычайных ситуаций, состоящая из 21 отраслевой и 7 территориальных подсистем. </w:t>
      </w:r>
    </w:p>
    <w:p w:rsidR="00AC60D9" w:rsidRPr="00AC60D9" w:rsidRDefault="00AC60D9" w:rsidP="00AD2F78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AC60D9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Какой бы надежной ни была техника, человеческий фактор играет далеко не последнюю роль. Соответственно, эффективность работы спасателей во многом зависит от их профессионализма. Подготовку специалистов для органов и подразделений по чрезвычайным ситуациям в Беларуси осуществляют 2 высших учебных заведения МЧС. </w:t>
      </w:r>
    </w:p>
    <w:p w:rsidR="00AC60D9" w:rsidRPr="00AC60D9" w:rsidRDefault="00AC60D9" w:rsidP="00AD2F78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AC60D9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Повышение квалификации и переподготовку белорусских и зарубежных спасателей также осуществляет Институт переподготовки и повышения квалификации МЧС (ИППК).</w:t>
      </w:r>
    </w:p>
    <w:p w:rsidR="00AC60D9" w:rsidRPr="00AC60D9" w:rsidRDefault="00AD2F78" w:rsidP="00AC60D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6D5C4575" wp14:editId="07E198F6">
            <wp:extent cx="2228850" cy="17335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74B5C7CB" wp14:editId="7CBE99F3">
            <wp:extent cx="2590800" cy="173259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32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F78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3724EC00" wp14:editId="1E7E850F">
            <wp:extent cx="2619375" cy="17430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F78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76C347BE" wp14:editId="3CA4462D">
            <wp:extent cx="2114550" cy="1751552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751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60D9" w:rsidRPr="00AC60D9" w:rsidSect="002C0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0D9"/>
    <w:rsid w:val="00060F3B"/>
    <w:rsid w:val="000A7FE2"/>
    <w:rsid w:val="000F73B7"/>
    <w:rsid w:val="00183C66"/>
    <w:rsid w:val="002948CF"/>
    <w:rsid w:val="002C00AA"/>
    <w:rsid w:val="002D0C83"/>
    <w:rsid w:val="003F5D12"/>
    <w:rsid w:val="00422EFE"/>
    <w:rsid w:val="0045733B"/>
    <w:rsid w:val="0049034A"/>
    <w:rsid w:val="004C0559"/>
    <w:rsid w:val="004C3BA4"/>
    <w:rsid w:val="00541402"/>
    <w:rsid w:val="005631BD"/>
    <w:rsid w:val="005E7015"/>
    <w:rsid w:val="00607100"/>
    <w:rsid w:val="0063571D"/>
    <w:rsid w:val="00670D2F"/>
    <w:rsid w:val="006E5F90"/>
    <w:rsid w:val="00715CE8"/>
    <w:rsid w:val="0080139F"/>
    <w:rsid w:val="00874123"/>
    <w:rsid w:val="008D50F6"/>
    <w:rsid w:val="008E2460"/>
    <w:rsid w:val="00966260"/>
    <w:rsid w:val="009D6276"/>
    <w:rsid w:val="00A0532D"/>
    <w:rsid w:val="00AC1D1A"/>
    <w:rsid w:val="00AC4B8E"/>
    <w:rsid w:val="00AC60D9"/>
    <w:rsid w:val="00AD2F78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D0F86"/>
    <w:rsid w:val="00FD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245</Words>
  <Characters>1397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4</cp:revision>
  <dcterms:created xsi:type="dcterms:W3CDTF">2013-12-30T08:43:00Z</dcterms:created>
  <dcterms:modified xsi:type="dcterms:W3CDTF">2014-01-23T09:08:00Z</dcterms:modified>
</cp:coreProperties>
</file>