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#95b3d7 [1940]" focus="100%" type="gradientRadial">
        <o:fill v:ext="view" type="gradientCenter"/>
      </v:fill>
    </v:background>
  </w:background>
  <w:body>
    <w:p w:rsidR="007B1474" w:rsidRPr="007448A2" w:rsidRDefault="007B1474" w:rsidP="007B1474">
      <w:pPr>
        <w:spacing w:after="0"/>
        <w:jc w:val="center"/>
        <w:rPr>
          <w:rFonts w:ascii="Baskerville Old Face" w:hAnsi="Baskerville Old Face"/>
          <w:b/>
          <w:i/>
          <w:caps/>
          <w:color w:val="17365D" w:themeColor="text2" w:themeShade="BF"/>
          <w:sz w:val="32"/>
          <w:szCs w:val="28"/>
          <w:lang w:val="be-BY"/>
        </w:rPr>
      </w:pPr>
      <w:r w:rsidRPr="007448A2">
        <w:rPr>
          <w:rFonts w:ascii="Baskerville Old Face" w:hAnsi="Baskerville Old Face"/>
          <w:b/>
          <w:i/>
          <w:caps/>
          <w:color w:val="17365D" w:themeColor="text2" w:themeShade="BF"/>
          <w:sz w:val="32"/>
          <w:szCs w:val="28"/>
        </w:rPr>
        <w:t xml:space="preserve">19 </w:t>
      </w:r>
      <w:r w:rsidRPr="007448A2">
        <w:rPr>
          <w:rFonts w:ascii="Times New Roman" w:hAnsi="Times New Roman" w:cs="Times New Roman"/>
          <w:b/>
          <w:i/>
          <w:caps/>
          <w:color w:val="17365D" w:themeColor="text2" w:themeShade="BF"/>
          <w:sz w:val="32"/>
          <w:szCs w:val="28"/>
        </w:rPr>
        <w:t>марта</w:t>
      </w:r>
    </w:p>
    <w:p w:rsidR="007B1474" w:rsidRPr="007448A2" w:rsidRDefault="007B1474" w:rsidP="007B1474">
      <w:pPr>
        <w:spacing w:after="0"/>
        <w:jc w:val="center"/>
        <w:rPr>
          <w:rFonts w:ascii="Baskerville Old Face" w:hAnsi="Baskerville Old Face"/>
          <w:b/>
          <w:i/>
          <w:caps/>
          <w:color w:val="17365D" w:themeColor="text2" w:themeShade="BF"/>
          <w:sz w:val="32"/>
          <w:szCs w:val="28"/>
          <w:lang w:val="be-BY"/>
        </w:rPr>
      </w:pPr>
      <w:r w:rsidRPr="007448A2">
        <w:rPr>
          <w:rFonts w:ascii="Baskerville Old Face" w:hAnsi="Baskerville Old Face"/>
          <w:b/>
          <w:i/>
          <w:caps/>
          <w:color w:val="17365D" w:themeColor="text2" w:themeShade="BF"/>
          <w:sz w:val="32"/>
          <w:szCs w:val="28"/>
        </w:rPr>
        <w:t xml:space="preserve">90 </w:t>
      </w:r>
      <w:r w:rsidRPr="007448A2">
        <w:rPr>
          <w:rFonts w:ascii="Times New Roman" w:hAnsi="Times New Roman" w:cs="Times New Roman"/>
          <w:b/>
          <w:i/>
          <w:caps/>
          <w:color w:val="17365D" w:themeColor="text2" w:themeShade="BF"/>
          <w:sz w:val="32"/>
          <w:szCs w:val="28"/>
        </w:rPr>
        <w:t>лет</w:t>
      </w:r>
      <w:r w:rsidRPr="007448A2">
        <w:rPr>
          <w:rFonts w:ascii="Baskerville Old Face" w:hAnsi="Baskerville Old Face"/>
          <w:b/>
          <w:i/>
          <w:caps/>
          <w:color w:val="17365D" w:themeColor="text2" w:themeShade="BF"/>
          <w:sz w:val="32"/>
          <w:szCs w:val="28"/>
        </w:rPr>
        <w:t xml:space="preserve"> </w:t>
      </w:r>
      <w:r w:rsidRPr="007448A2">
        <w:rPr>
          <w:rFonts w:ascii="Times New Roman" w:hAnsi="Times New Roman" w:cs="Times New Roman"/>
          <w:b/>
          <w:i/>
          <w:caps/>
          <w:color w:val="17365D" w:themeColor="text2" w:themeShade="BF"/>
          <w:sz w:val="32"/>
          <w:szCs w:val="28"/>
        </w:rPr>
        <w:t>со</w:t>
      </w:r>
      <w:r w:rsidRPr="007448A2">
        <w:rPr>
          <w:rFonts w:ascii="Baskerville Old Face" w:hAnsi="Baskerville Old Face"/>
          <w:b/>
          <w:i/>
          <w:caps/>
          <w:color w:val="17365D" w:themeColor="text2" w:themeShade="BF"/>
          <w:sz w:val="32"/>
          <w:szCs w:val="28"/>
        </w:rPr>
        <w:t xml:space="preserve"> </w:t>
      </w:r>
      <w:r w:rsidRPr="007448A2">
        <w:rPr>
          <w:rFonts w:ascii="Times New Roman" w:hAnsi="Times New Roman" w:cs="Times New Roman"/>
          <w:b/>
          <w:i/>
          <w:caps/>
          <w:color w:val="17365D" w:themeColor="text2" w:themeShade="BF"/>
          <w:sz w:val="32"/>
          <w:szCs w:val="28"/>
        </w:rPr>
        <w:t>дня</w:t>
      </w:r>
      <w:r w:rsidRPr="007448A2">
        <w:rPr>
          <w:rFonts w:ascii="Baskerville Old Face" w:hAnsi="Baskerville Old Face"/>
          <w:b/>
          <w:i/>
          <w:caps/>
          <w:color w:val="17365D" w:themeColor="text2" w:themeShade="BF"/>
          <w:sz w:val="32"/>
          <w:szCs w:val="28"/>
        </w:rPr>
        <w:t xml:space="preserve"> </w:t>
      </w:r>
      <w:r w:rsidRPr="007448A2">
        <w:rPr>
          <w:rFonts w:ascii="Times New Roman" w:hAnsi="Times New Roman" w:cs="Times New Roman"/>
          <w:b/>
          <w:i/>
          <w:caps/>
          <w:color w:val="17365D" w:themeColor="text2" w:themeShade="BF"/>
          <w:sz w:val="32"/>
          <w:szCs w:val="28"/>
        </w:rPr>
        <w:t>рождения</w:t>
      </w:r>
    </w:p>
    <w:p w:rsidR="007B1474" w:rsidRPr="007448A2" w:rsidRDefault="007B1474" w:rsidP="007B1474">
      <w:pPr>
        <w:spacing w:after="0"/>
        <w:jc w:val="center"/>
        <w:rPr>
          <w:rFonts w:ascii="Baskerville Old Face" w:hAnsi="Baskerville Old Face"/>
          <w:b/>
          <w:i/>
          <w:caps/>
          <w:color w:val="17365D" w:themeColor="text2" w:themeShade="BF"/>
          <w:sz w:val="32"/>
          <w:szCs w:val="28"/>
          <w:lang w:val="be-BY"/>
        </w:rPr>
      </w:pPr>
      <w:bookmarkStart w:id="0" w:name="_GoBack"/>
      <w:r w:rsidRPr="007448A2">
        <w:rPr>
          <w:rFonts w:ascii="Times New Roman" w:hAnsi="Times New Roman" w:cs="Times New Roman"/>
          <w:b/>
          <w:i/>
          <w:caps/>
          <w:color w:val="17365D" w:themeColor="text2" w:themeShade="BF"/>
          <w:sz w:val="32"/>
          <w:szCs w:val="28"/>
        </w:rPr>
        <w:t>Льва</w:t>
      </w:r>
      <w:r w:rsidRPr="007448A2">
        <w:rPr>
          <w:rFonts w:ascii="Baskerville Old Face" w:hAnsi="Baskerville Old Face"/>
          <w:b/>
          <w:i/>
          <w:caps/>
          <w:color w:val="17365D" w:themeColor="text2" w:themeShade="BF"/>
          <w:sz w:val="32"/>
          <w:szCs w:val="28"/>
        </w:rPr>
        <w:t xml:space="preserve"> </w:t>
      </w:r>
      <w:r w:rsidRPr="007448A2">
        <w:rPr>
          <w:rFonts w:ascii="Times New Roman" w:hAnsi="Times New Roman" w:cs="Times New Roman"/>
          <w:b/>
          <w:i/>
          <w:caps/>
          <w:color w:val="17365D" w:themeColor="text2" w:themeShade="BF"/>
          <w:sz w:val="32"/>
          <w:szCs w:val="28"/>
        </w:rPr>
        <w:t>Кулиджанова</w:t>
      </w:r>
      <w:r w:rsidRPr="007448A2">
        <w:rPr>
          <w:rFonts w:ascii="Baskerville Old Face" w:hAnsi="Baskerville Old Face"/>
          <w:b/>
          <w:i/>
          <w:caps/>
          <w:color w:val="17365D" w:themeColor="text2" w:themeShade="BF"/>
          <w:sz w:val="32"/>
          <w:szCs w:val="28"/>
        </w:rPr>
        <w:t xml:space="preserve"> </w:t>
      </w:r>
      <w:bookmarkEnd w:id="0"/>
      <w:r w:rsidRPr="007448A2">
        <w:rPr>
          <w:rFonts w:ascii="Baskerville Old Face" w:hAnsi="Baskerville Old Face"/>
          <w:b/>
          <w:i/>
          <w:caps/>
          <w:color w:val="17365D" w:themeColor="text2" w:themeShade="BF"/>
          <w:sz w:val="32"/>
          <w:szCs w:val="28"/>
        </w:rPr>
        <w:t>(1924</w:t>
      </w:r>
      <w:r w:rsidR="007448A2" w:rsidRPr="007448A2">
        <w:rPr>
          <w:b/>
          <w:i/>
          <w:caps/>
          <w:color w:val="17365D" w:themeColor="text2" w:themeShade="BF"/>
          <w:sz w:val="32"/>
          <w:szCs w:val="28"/>
        </w:rPr>
        <w:t>—</w:t>
      </w:r>
      <w:r w:rsidRPr="007448A2">
        <w:rPr>
          <w:rFonts w:ascii="Baskerville Old Face" w:hAnsi="Baskerville Old Face"/>
          <w:b/>
          <w:i/>
          <w:caps/>
          <w:color w:val="17365D" w:themeColor="text2" w:themeShade="BF"/>
          <w:sz w:val="32"/>
          <w:szCs w:val="28"/>
        </w:rPr>
        <w:t>2002),</w:t>
      </w:r>
    </w:p>
    <w:p w:rsidR="00A0532D" w:rsidRPr="007448A2" w:rsidRDefault="007B1474" w:rsidP="007B1474">
      <w:pPr>
        <w:spacing w:after="0"/>
        <w:jc w:val="center"/>
        <w:rPr>
          <w:rFonts w:ascii="Times New Roman" w:hAnsi="Times New Roman" w:cs="Times New Roman"/>
          <w:b/>
          <w:i/>
          <w:caps/>
          <w:color w:val="17365D" w:themeColor="text2" w:themeShade="BF"/>
          <w:sz w:val="32"/>
          <w:szCs w:val="28"/>
          <w:lang w:val="be-BY"/>
        </w:rPr>
      </w:pPr>
      <w:r w:rsidRPr="007448A2">
        <w:rPr>
          <w:rFonts w:ascii="Times New Roman" w:hAnsi="Times New Roman" w:cs="Times New Roman"/>
          <w:b/>
          <w:i/>
          <w:caps/>
          <w:color w:val="17365D" w:themeColor="text2" w:themeShade="BF"/>
          <w:sz w:val="32"/>
          <w:szCs w:val="28"/>
        </w:rPr>
        <w:t>российского</w:t>
      </w:r>
      <w:r w:rsidRPr="007448A2">
        <w:rPr>
          <w:rFonts w:ascii="Baskerville Old Face" w:hAnsi="Baskerville Old Face"/>
          <w:b/>
          <w:i/>
          <w:caps/>
          <w:color w:val="17365D" w:themeColor="text2" w:themeShade="BF"/>
          <w:sz w:val="32"/>
          <w:szCs w:val="28"/>
        </w:rPr>
        <w:t xml:space="preserve"> </w:t>
      </w:r>
      <w:r w:rsidRPr="007448A2">
        <w:rPr>
          <w:rFonts w:ascii="Times New Roman" w:hAnsi="Times New Roman" w:cs="Times New Roman"/>
          <w:b/>
          <w:i/>
          <w:caps/>
          <w:color w:val="17365D" w:themeColor="text2" w:themeShade="BF"/>
          <w:sz w:val="32"/>
          <w:szCs w:val="28"/>
        </w:rPr>
        <w:t>кинорежиссёра</w:t>
      </w:r>
    </w:p>
    <w:p w:rsidR="007B1474" w:rsidRPr="007448A2" w:rsidRDefault="007B1474" w:rsidP="007B1474">
      <w:pPr>
        <w:spacing w:after="0"/>
        <w:jc w:val="center"/>
        <w:rPr>
          <w:b/>
          <w:i/>
          <w:caps/>
          <w:color w:val="17365D" w:themeColor="text2" w:themeShade="BF"/>
          <w:sz w:val="32"/>
          <w:szCs w:val="28"/>
          <w:lang w:val="be-BY"/>
        </w:rPr>
      </w:pPr>
      <w:r w:rsidRPr="007448A2">
        <w:rPr>
          <w:noProof/>
          <w:sz w:val="24"/>
          <w:lang w:eastAsia="ru-RU"/>
        </w:rPr>
        <w:drawing>
          <wp:inline distT="0" distB="0" distL="0" distR="0">
            <wp:extent cx="1714500" cy="2276475"/>
            <wp:effectExtent l="133350" t="114300" r="152400" b="1619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2764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7B1474" w:rsidRPr="007448A2" w:rsidRDefault="007B1474" w:rsidP="007448A2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szCs w:val="24"/>
          <w:lang w:val="be-BY"/>
        </w:rPr>
      </w:pPr>
      <w:r w:rsidRPr="007448A2">
        <w:rPr>
          <w:rFonts w:ascii="Times New Roman" w:hAnsi="Times New Roman" w:cs="Times New Roman"/>
          <w:i/>
          <w:sz w:val="28"/>
          <w:szCs w:val="24"/>
        </w:rPr>
        <w:t>Лев Алекса́ндрович Кулиджа́нов (1924—2002) — советский и российский кинорежиссёр, сценарист и педагог. Народный артист СССР (1976). Герой Социалистического Труда (1984). Лауреат Ленинской премии (1982). Член КПСС с 1962 года.</w:t>
      </w:r>
    </w:p>
    <w:p w:rsidR="007B1474" w:rsidRPr="007448A2" w:rsidRDefault="007B1474" w:rsidP="007448A2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szCs w:val="24"/>
          <w:lang w:val="be-BY"/>
        </w:rPr>
      </w:pPr>
      <w:r w:rsidRPr="007448A2">
        <w:rPr>
          <w:rFonts w:ascii="Times New Roman" w:hAnsi="Times New Roman" w:cs="Times New Roman"/>
          <w:i/>
          <w:sz w:val="28"/>
          <w:szCs w:val="24"/>
          <w:lang w:val="be-BY"/>
        </w:rPr>
        <w:t>Родился 19 марта 1924 года, (по другим источникам — 19 августа 1923 года), в Тифлисе, (ныне — Тбилиси, Грузия), в армянской семье служащих. Отец — Кулиджанов Александр Николаевич, крупный партийный работник, был арестован в ноябре 1937 года. Исчез и погиб при невыясненных обстоятельствах. Мать — Кулиджанова Екатерина Дмитриевна была также репрессирована в декабре 1937 года и отправлена в исправительно-трудовой лагерь.</w:t>
      </w:r>
      <w:r w:rsidR="007448A2" w:rsidRPr="007448A2">
        <w:rPr>
          <w:rFonts w:ascii="Times New Roman" w:hAnsi="Times New Roman" w:cs="Times New Roman"/>
          <w:i/>
          <w:sz w:val="28"/>
          <w:szCs w:val="24"/>
          <w:lang w:val="be-BY"/>
        </w:rPr>
        <w:t xml:space="preserve"> </w:t>
      </w:r>
      <w:r w:rsidRPr="007448A2">
        <w:rPr>
          <w:rFonts w:ascii="Times New Roman" w:hAnsi="Times New Roman" w:cs="Times New Roman"/>
          <w:i/>
          <w:sz w:val="28"/>
          <w:szCs w:val="24"/>
          <w:lang w:val="be-BY"/>
        </w:rPr>
        <w:t>Кулиджанов остался с бабушкой. Его юность прошла в Тбилиси. Молодой Кулиджанов рано увлёкся искусством, и прежде всего театром. В школьных самодеятельных спектаклях он выступал сразу в трёх лицах — драматург, актёр, режиссёр.</w:t>
      </w:r>
    </w:p>
    <w:p w:rsidR="007B1474" w:rsidRPr="007448A2" w:rsidRDefault="007B1474" w:rsidP="007448A2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szCs w:val="24"/>
          <w:lang w:val="be-BY"/>
        </w:rPr>
      </w:pPr>
      <w:r w:rsidRPr="007448A2">
        <w:rPr>
          <w:rFonts w:ascii="Times New Roman" w:hAnsi="Times New Roman" w:cs="Times New Roman"/>
          <w:i/>
          <w:sz w:val="28"/>
          <w:szCs w:val="24"/>
          <w:lang w:val="be-BY"/>
        </w:rPr>
        <w:t>В 1942 году Лев Кулиджанов окончил школу и поступил в Тбилисский государственный университет на вечернее отделение, одновременно устроившись слесарем на Тбилисский инструментальный завод, выпускавший в то время стрелковое вооружение.</w:t>
      </w:r>
    </w:p>
    <w:p w:rsidR="007B1474" w:rsidRPr="007448A2" w:rsidRDefault="007B1474" w:rsidP="007448A2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szCs w:val="24"/>
          <w:lang w:val="be-BY"/>
        </w:rPr>
      </w:pPr>
      <w:r w:rsidRPr="007448A2">
        <w:rPr>
          <w:rFonts w:ascii="Times New Roman" w:hAnsi="Times New Roman" w:cs="Times New Roman"/>
          <w:i/>
          <w:sz w:val="28"/>
          <w:szCs w:val="24"/>
          <w:lang w:val="be-BY"/>
        </w:rPr>
        <w:t>В свободное время посещает актёрскую школу при Госкинопроме Грузии. В это время знакомится с сестрой своего друга, студенткой первого курса сценарного факультета ВГИКа, не поехавшей в эвакуацию с институтом в Алма-Ату, а оставшейся у родственников в Тбилиси. Рассказы студентки и её увлеченность кинематографом произвели на Кулиджанова оглушительное впечатление. Он решает поступить на режиссёрский факультет.</w:t>
      </w:r>
    </w:p>
    <w:p w:rsidR="007448A2" w:rsidRPr="007448A2" w:rsidRDefault="007448A2" w:rsidP="007448A2">
      <w:pPr>
        <w:spacing w:after="0"/>
        <w:ind w:left="10206" w:right="2745" w:firstLine="1134"/>
        <w:jc w:val="both"/>
        <w:rPr>
          <w:rFonts w:ascii="Times New Roman" w:hAnsi="Times New Roman" w:cs="Times New Roman"/>
          <w:b/>
          <w:sz w:val="28"/>
          <w:szCs w:val="24"/>
          <w:lang w:val="be-BY"/>
        </w:rPr>
      </w:pPr>
      <w:r w:rsidRPr="007448A2">
        <w:rPr>
          <w:rFonts w:ascii="Times New Roman" w:hAnsi="Times New Roman" w:cs="Times New Roman"/>
          <w:b/>
          <w:sz w:val="28"/>
          <w:szCs w:val="24"/>
          <w:lang w:val="be-BY"/>
        </w:rPr>
        <w:t>Фильмография</w:t>
      </w:r>
    </w:p>
    <w:p w:rsidR="007448A2" w:rsidRPr="007448A2" w:rsidRDefault="007448A2" w:rsidP="007448A2">
      <w:pPr>
        <w:spacing w:after="0"/>
        <w:ind w:left="10206" w:right="2745" w:firstLine="1134"/>
        <w:jc w:val="both"/>
        <w:rPr>
          <w:rFonts w:ascii="Times New Roman" w:hAnsi="Times New Roman" w:cs="Times New Roman"/>
          <w:sz w:val="28"/>
          <w:szCs w:val="24"/>
          <w:lang w:val="be-BY"/>
        </w:rPr>
      </w:pPr>
      <w:r w:rsidRPr="007448A2">
        <w:rPr>
          <w:rFonts w:ascii="Times New Roman" w:hAnsi="Times New Roman" w:cs="Times New Roman"/>
          <w:sz w:val="28"/>
          <w:szCs w:val="24"/>
          <w:lang w:val="be-BY"/>
        </w:rPr>
        <w:t>1955 — Дамы (совместно с Г. Оганесяном)</w:t>
      </w:r>
    </w:p>
    <w:p w:rsidR="007448A2" w:rsidRPr="007448A2" w:rsidRDefault="007448A2" w:rsidP="007448A2">
      <w:pPr>
        <w:spacing w:after="0"/>
        <w:ind w:left="10206" w:right="2745" w:firstLine="1134"/>
        <w:jc w:val="both"/>
        <w:rPr>
          <w:rFonts w:ascii="Times New Roman" w:hAnsi="Times New Roman" w:cs="Times New Roman"/>
          <w:sz w:val="28"/>
          <w:szCs w:val="24"/>
          <w:lang w:val="be-BY"/>
        </w:rPr>
      </w:pPr>
      <w:r w:rsidRPr="007448A2">
        <w:rPr>
          <w:rFonts w:ascii="Times New Roman" w:hAnsi="Times New Roman" w:cs="Times New Roman"/>
          <w:sz w:val="28"/>
          <w:szCs w:val="24"/>
          <w:lang w:val="be-BY"/>
        </w:rPr>
        <w:t>1956 — Это начиналось так… (совместно с Я. Сегелем)</w:t>
      </w:r>
    </w:p>
    <w:p w:rsidR="007448A2" w:rsidRPr="007448A2" w:rsidRDefault="007448A2" w:rsidP="007448A2">
      <w:pPr>
        <w:spacing w:after="0"/>
        <w:ind w:left="10206" w:right="2745" w:firstLine="1134"/>
        <w:jc w:val="both"/>
        <w:rPr>
          <w:rFonts w:ascii="Times New Roman" w:hAnsi="Times New Roman" w:cs="Times New Roman"/>
          <w:sz w:val="28"/>
          <w:szCs w:val="24"/>
          <w:lang w:val="be-BY"/>
        </w:rPr>
      </w:pPr>
      <w:r w:rsidRPr="007448A2">
        <w:rPr>
          <w:rFonts w:ascii="Times New Roman" w:hAnsi="Times New Roman" w:cs="Times New Roman"/>
          <w:sz w:val="28"/>
          <w:szCs w:val="24"/>
          <w:lang w:val="be-BY"/>
        </w:rPr>
        <w:t>1957 — Дом, в котором я живу (совместно с Я. Сегелем)</w:t>
      </w:r>
    </w:p>
    <w:p w:rsidR="007448A2" w:rsidRPr="007448A2" w:rsidRDefault="007448A2" w:rsidP="007448A2">
      <w:pPr>
        <w:spacing w:after="0"/>
        <w:ind w:left="10206" w:right="2745" w:firstLine="1134"/>
        <w:jc w:val="both"/>
        <w:rPr>
          <w:rFonts w:ascii="Times New Roman" w:hAnsi="Times New Roman" w:cs="Times New Roman"/>
          <w:sz w:val="28"/>
          <w:szCs w:val="24"/>
          <w:lang w:val="be-BY"/>
        </w:rPr>
      </w:pPr>
      <w:r w:rsidRPr="007448A2">
        <w:rPr>
          <w:rFonts w:ascii="Times New Roman" w:hAnsi="Times New Roman" w:cs="Times New Roman"/>
          <w:sz w:val="28"/>
          <w:szCs w:val="24"/>
          <w:lang w:val="be-BY"/>
        </w:rPr>
        <w:t>1959 — Отчий дом</w:t>
      </w:r>
    </w:p>
    <w:p w:rsidR="007448A2" w:rsidRPr="007448A2" w:rsidRDefault="007448A2" w:rsidP="007448A2">
      <w:pPr>
        <w:spacing w:after="0"/>
        <w:ind w:left="10206" w:right="2745" w:firstLine="1134"/>
        <w:jc w:val="both"/>
        <w:rPr>
          <w:rFonts w:ascii="Times New Roman" w:hAnsi="Times New Roman" w:cs="Times New Roman"/>
          <w:sz w:val="28"/>
          <w:szCs w:val="24"/>
          <w:lang w:val="be-BY"/>
        </w:rPr>
      </w:pPr>
      <w:r w:rsidRPr="007448A2">
        <w:rPr>
          <w:rFonts w:ascii="Times New Roman" w:hAnsi="Times New Roman" w:cs="Times New Roman"/>
          <w:sz w:val="28"/>
          <w:szCs w:val="24"/>
          <w:lang w:val="be-BY"/>
        </w:rPr>
        <w:t>1960 — Потерянная фотография</w:t>
      </w:r>
    </w:p>
    <w:p w:rsidR="007448A2" w:rsidRPr="007448A2" w:rsidRDefault="007448A2" w:rsidP="007448A2">
      <w:pPr>
        <w:spacing w:after="0"/>
        <w:ind w:left="10206" w:right="2745" w:firstLine="1134"/>
        <w:jc w:val="both"/>
        <w:rPr>
          <w:rFonts w:ascii="Times New Roman" w:hAnsi="Times New Roman" w:cs="Times New Roman"/>
          <w:sz w:val="28"/>
          <w:szCs w:val="24"/>
          <w:lang w:val="be-BY"/>
        </w:rPr>
      </w:pPr>
      <w:r w:rsidRPr="007448A2">
        <w:rPr>
          <w:rFonts w:ascii="Times New Roman" w:hAnsi="Times New Roman" w:cs="Times New Roman"/>
          <w:sz w:val="28"/>
          <w:szCs w:val="24"/>
          <w:lang w:val="be-BY"/>
        </w:rPr>
        <w:t>1961 — Когда деревья были большими</w:t>
      </w:r>
    </w:p>
    <w:p w:rsidR="007448A2" w:rsidRPr="007448A2" w:rsidRDefault="007448A2" w:rsidP="007448A2">
      <w:pPr>
        <w:spacing w:after="0"/>
        <w:ind w:left="10206" w:right="2745" w:firstLine="1134"/>
        <w:jc w:val="both"/>
        <w:rPr>
          <w:rFonts w:ascii="Times New Roman" w:hAnsi="Times New Roman" w:cs="Times New Roman"/>
          <w:sz w:val="28"/>
          <w:szCs w:val="24"/>
          <w:lang w:val="be-BY"/>
        </w:rPr>
      </w:pPr>
      <w:r w:rsidRPr="007448A2">
        <w:rPr>
          <w:rFonts w:ascii="Times New Roman" w:hAnsi="Times New Roman" w:cs="Times New Roman"/>
          <w:sz w:val="28"/>
          <w:szCs w:val="24"/>
          <w:lang w:val="be-BY"/>
        </w:rPr>
        <w:t>1963 — Синяя тетрадь</w:t>
      </w:r>
    </w:p>
    <w:p w:rsidR="007448A2" w:rsidRPr="007448A2" w:rsidRDefault="007448A2" w:rsidP="007448A2">
      <w:pPr>
        <w:spacing w:after="0"/>
        <w:ind w:left="10206" w:right="2745" w:firstLine="1134"/>
        <w:jc w:val="both"/>
        <w:rPr>
          <w:rFonts w:ascii="Times New Roman" w:hAnsi="Times New Roman" w:cs="Times New Roman"/>
          <w:sz w:val="28"/>
          <w:szCs w:val="24"/>
          <w:lang w:val="be-BY"/>
        </w:rPr>
      </w:pPr>
      <w:r w:rsidRPr="007448A2">
        <w:rPr>
          <w:rFonts w:ascii="Times New Roman" w:hAnsi="Times New Roman" w:cs="Times New Roman"/>
          <w:sz w:val="28"/>
          <w:szCs w:val="24"/>
          <w:lang w:val="be-BY"/>
        </w:rPr>
        <w:t>1969 — Преступление и наказание</w:t>
      </w:r>
    </w:p>
    <w:p w:rsidR="007448A2" w:rsidRPr="007448A2" w:rsidRDefault="007448A2" w:rsidP="007448A2">
      <w:pPr>
        <w:spacing w:after="0"/>
        <w:ind w:left="10206" w:right="2745" w:firstLine="1134"/>
        <w:jc w:val="both"/>
        <w:rPr>
          <w:rFonts w:ascii="Times New Roman" w:hAnsi="Times New Roman" w:cs="Times New Roman"/>
          <w:sz w:val="28"/>
          <w:szCs w:val="24"/>
          <w:lang w:val="be-BY"/>
        </w:rPr>
      </w:pPr>
      <w:r w:rsidRPr="007448A2">
        <w:rPr>
          <w:rFonts w:ascii="Times New Roman" w:hAnsi="Times New Roman" w:cs="Times New Roman"/>
          <w:sz w:val="28"/>
          <w:szCs w:val="24"/>
          <w:lang w:val="be-BY"/>
        </w:rPr>
        <w:t>1975 — Звездная минута</w:t>
      </w:r>
    </w:p>
    <w:p w:rsidR="007448A2" w:rsidRPr="007448A2" w:rsidRDefault="007448A2" w:rsidP="007448A2">
      <w:pPr>
        <w:spacing w:after="0"/>
        <w:ind w:left="10206" w:right="2745" w:firstLine="1134"/>
        <w:jc w:val="both"/>
        <w:rPr>
          <w:rFonts w:ascii="Times New Roman" w:hAnsi="Times New Roman" w:cs="Times New Roman"/>
          <w:sz w:val="28"/>
          <w:szCs w:val="24"/>
          <w:lang w:val="be-BY"/>
        </w:rPr>
      </w:pPr>
      <w:r w:rsidRPr="007448A2">
        <w:rPr>
          <w:rFonts w:ascii="Times New Roman" w:hAnsi="Times New Roman" w:cs="Times New Roman"/>
          <w:sz w:val="28"/>
          <w:szCs w:val="24"/>
          <w:lang w:val="be-BY"/>
        </w:rPr>
        <w:t>1980 — Карл Маркс. Молодые годы (СССР/ГДР)</w:t>
      </w:r>
    </w:p>
    <w:p w:rsidR="007448A2" w:rsidRPr="007448A2" w:rsidRDefault="007448A2" w:rsidP="007448A2">
      <w:pPr>
        <w:spacing w:after="0"/>
        <w:ind w:left="10206" w:right="2745" w:firstLine="1134"/>
        <w:jc w:val="both"/>
        <w:rPr>
          <w:rFonts w:ascii="Times New Roman" w:hAnsi="Times New Roman" w:cs="Times New Roman"/>
          <w:sz w:val="28"/>
          <w:szCs w:val="24"/>
          <w:lang w:val="be-BY"/>
        </w:rPr>
      </w:pPr>
      <w:r w:rsidRPr="007448A2">
        <w:rPr>
          <w:rFonts w:ascii="Times New Roman" w:hAnsi="Times New Roman" w:cs="Times New Roman"/>
          <w:sz w:val="28"/>
          <w:szCs w:val="24"/>
          <w:lang w:val="be-BY"/>
        </w:rPr>
        <w:t>1991 — Умирать не страшно</w:t>
      </w:r>
    </w:p>
    <w:p w:rsidR="007448A2" w:rsidRPr="007448A2" w:rsidRDefault="007448A2" w:rsidP="007448A2">
      <w:pPr>
        <w:spacing w:after="0"/>
        <w:ind w:left="10206" w:right="2745" w:firstLine="1134"/>
        <w:jc w:val="both"/>
        <w:rPr>
          <w:rFonts w:ascii="Times New Roman" w:hAnsi="Times New Roman" w:cs="Times New Roman"/>
          <w:sz w:val="28"/>
          <w:szCs w:val="24"/>
          <w:lang w:val="be-BY"/>
        </w:rPr>
      </w:pPr>
      <w:r w:rsidRPr="007448A2">
        <w:rPr>
          <w:rFonts w:ascii="Times New Roman" w:hAnsi="Times New Roman" w:cs="Times New Roman"/>
          <w:sz w:val="28"/>
          <w:szCs w:val="24"/>
          <w:lang w:val="be-BY"/>
        </w:rPr>
        <w:t>1994 — Незабудки</w:t>
      </w:r>
    </w:p>
    <w:sectPr w:rsidR="007448A2" w:rsidRPr="007448A2" w:rsidSect="00583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7B1474"/>
    <w:rsid w:val="00040424"/>
    <w:rsid w:val="00060F3B"/>
    <w:rsid w:val="000A7FE2"/>
    <w:rsid w:val="000F73B7"/>
    <w:rsid w:val="00183C66"/>
    <w:rsid w:val="002948CF"/>
    <w:rsid w:val="002D0C83"/>
    <w:rsid w:val="003F5D12"/>
    <w:rsid w:val="00422EFE"/>
    <w:rsid w:val="0045733B"/>
    <w:rsid w:val="00475E4B"/>
    <w:rsid w:val="0049034A"/>
    <w:rsid w:val="004C0559"/>
    <w:rsid w:val="004C3BA4"/>
    <w:rsid w:val="00541402"/>
    <w:rsid w:val="005631BD"/>
    <w:rsid w:val="0058320A"/>
    <w:rsid w:val="005E7015"/>
    <w:rsid w:val="00607100"/>
    <w:rsid w:val="0063571D"/>
    <w:rsid w:val="006E5F90"/>
    <w:rsid w:val="00715CE8"/>
    <w:rsid w:val="007448A2"/>
    <w:rsid w:val="007A1036"/>
    <w:rsid w:val="007B1474"/>
    <w:rsid w:val="0080139F"/>
    <w:rsid w:val="00874123"/>
    <w:rsid w:val="008E2460"/>
    <w:rsid w:val="00966260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A7560"/>
    <w:rsid w:val="00FD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4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4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300</Words>
  <Characters>1710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2014-01-08T13:23:00Z</dcterms:created>
  <dcterms:modified xsi:type="dcterms:W3CDTF">2014-02-05T14:02:00Z</dcterms:modified>
</cp:coreProperties>
</file>